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8E05" w14:textId="77777777" w:rsidR="00A43701" w:rsidRPr="00733E60" w:rsidRDefault="00A43701" w:rsidP="00A43701">
      <w:pPr>
        <w:pStyle w:val="Header"/>
        <w:pBdr>
          <w:bottom w:val="single" w:sz="4" w:space="1" w:color="auto"/>
        </w:pBdr>
        <w:jc w:val="center"/>
        <w:rPr>
          <w:sz w:val="20"/>
          <w:szCs w:val="20"/>
        </w:rPr>
      </w:pPr>
      <w:r>
        <w:rPr>
          <w:noProof/>
          <w:sz w:val="20"/>
          <w:szCs w:val="20"/>
        </w:rPr>
        <w:drawing>
          <wp:inline distT="0" distB="0" distL="0" distR="0" wp14:anchorId="7A82F09D" wp14:editId="0C55B2E5">
            <wp:extent cx="1285875" cy="1209675"/>
            <wp:effectExtent l="19050" t="0" r="9525" b="0"/>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43640" r="43327" b="29749"/>
                    <a:stretch>
                      <a:fillRect/>
                    </a:stretch>
                  </pic:blipFill>
                  <pic:spPr bwMode="auto">
                    <a:xfrm>
                      <a:off x="0" y="0"/>
                      <a:ext cx="1285875" cy="1209675"/>
                    </a:xfrm>
                    <a:prstGeom prst="rect">
                      <a:avLst/>
                    </a:prstGeom>
                    <a:noFill/>
                    <a:ln w="9525">
                      <a:noFill/>
                      <a:miter lim="800000"/>
                      <a:headEnd/>
                      <a:tailEnd/>
                    </a:ln>
                  </pic:spPr>
                </pic:pic>
              </a:graphicData>
            </a:graphic>
          </wp:inline>
        </w:drawing>
      </w:r>
    </w:p>
    <w:p w14:paraId="73C43473" w14:textId="77777777" w:rsidR="00A43701" w:rsidRPr="00733E60" w:rsidRDefault="00A43701" w:rsidP="00A43701">
      <w:pPr>
        <w:pStyle w:val="Header"/>
        <w:pBdr>
          <w:bottom w:val="single" w:sz="4" w:space="1" w:color="auto"/>
        </w:pBdr>
        <w:jc w:val="center"/>
        <w:rPr>
          <w:sz w:val="20"/>
          <w:szCs w:val="20"/>
        </w:rPr>
      </w:pPr>
      <w:r>
        <w:rPr>
          <w:noProof/>
          <w:sz w:val="20"/>
          <w:szCs w:val="20"/>
        </w:rPr>
        <w:drawing>
          <wp:inline distT="0" distB="0" distL="0" distR="0" wp14:anchorId="4EBCB868" wp14:editId="38FB56FB">
            <wp:extent cx="2663825" cy="325755"/>
            <wp:effectExtent l="19050" t="0" r="3175"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38916" t="79053" r="39270" b="6572"/>
                    <a:stretch>
                      <a:fillRect/>
                    </a:stretch>
                  </pic:blipFill>
                  <pic:spPr bwMode="auto">
                    <a:xfrm>
                      <a:off x="0" y="0"/>
                      <a:ext cx="2663825" cy="325755"/>
                    </a:xfrm>
                    <a:prstGeom prst="rect">
                      <a:avLst/>
                    </a:prstGeom>
                    <a:noFill/>
                    <a:ln w="9525">
                      <a:noFill/>
                      <a:miter lim="800000"/>
                      <a:headEnd/>
                      <a:tailEnd/>
                    </a:ln>
                  </pic:spPr>
                </pic:pic>
              </a:graphicData>
            </a:graphic>
          </wp:inline>
        </w:drawing>
      </w:r>
    </w:p>
    <w:p w14:paraId="491D096D" w14:textId="77777777" w:rsidR="001B72A1" w:rsidRPr="00227B36" w:rsidRDefault="001B72A1" w:rsidP="001B72A1">
      <w:pPr>
        <w:spacing w:after="0" w:line="240" w:lineRule="auto"/>
        <w:jc w:val="center"/>
        <w:rPr>
          <w:rFonts w:ascii="Times New Roman" w:hAnsi="Times New Roman"/>
          <w:b/>
          <w:lang w:val="lv-LV"/>
        </w:rPr>
      </w:pPr>
    </w:p>
    <w:p w14:paraId="79FF78EE" w14:textId="11DA062B" w:rsidR="00C74EB0" w:rsidRPr="000D3BE7" w:rsidRDefault="00C74EB0" w:rsidP="00C74EB0">
      <w:pPr>
        <w:spacing w:after="0" w:line="240" w:lineRule="auto"/>
        <w:jc w:val="center"/>
        <w:rPr>
          <w:rFonts w:ascii="Times New Roman" w:hAnsi="Times New Roman"/>
          <w:b/>
          <w:caps/>
          <w:sz w:val="24"/>
          <w:szCs w:val="24"/>
          <w:lang w:val="lv-LV"/>
        </w:rPr>
      </w:pPr>
      <w:r w:rsidRPr="000D3BE7">
        <w:rPr>
          <w:rFonts w:ascii="Times New Roman" w:hAnsi="Times New Roman"/>
          <w:b/>
          <w:caps/>
          <w:sz w:val="24"/>
          <w:szCs w:val="24"/>
          <w:lang w:val="lv-LV"/>
        </w:rPr>
        <w:t>Ūdens</w:t>
      </w:r>
      <w:r w:rsidR="007A6340">
        <w:rPr>
          <w:rFonts w:ascii="Times New Roman" w:hAnsi="Times New Roman"/>
          <w:b/>
          <w:caps/>
          <w:sz w:val="24"/>
          <w:szCs w:val="24"/>
          <w:lang w:val="lv-LV"/>
        </w:rPr>
        <w:t>apgādes sistēmas pašnovērtējums</w:t>
      </w:r>
    </w:p>
    <w:p w14:paraId="58CF3699" w14:textId="77777777" w:rsidR="00C74EB0" w:rsidRPr="000D3BE7" w:rsidRDefault="00C74EB0" w:rsidP="00C74EB0">
      <w:pPr>
        <w:tabs>
          <w:tab w:val="left" w:pos="1073"/>
          <w:tab w:val="center" w:pos="4320"/>
        </w:tabs>
        <w:spacing w:after="0" w:line="240" w:lineRule="auto"/>
        <w:jc w:val="center"/>
        <w:rPr>
          <w:rFonts w:ascii="Times New Roman" w:hAnsi="Times New Roman"/>
          <w:b/>
          <w:caps/>
          <w:sz w:val="24"/>
          <w:szCs w:val="24"/>
          <w:lang w:val="lv-LV"/>
        </w:rPr>
      </w:pPr>
      <w:r w:rsidRPr="000D3BE7">
        <w:rPr>
          <w:rFonts w:ascii="Times New Roman" w:hAnsi="Times New Roman"/>
          <w:b/>
          <w:caps/>
          <w:sz w:val="24"/>
          <w:szCs w:val="24"/>
          <w:lang w:val="lv-LV"/>
        </w:rPr>
        <w:t>dzeramā ūdens kvalitātes nodrošināšanai</w:t>
      </w:r>
      <w:r w:rsidRPr="000D3BE7">
        <w:rPr>
          <w:rFonts w:ascii="Times New Roman" w:hAnsi="Times New Roman"/>
          <w:b/>
          <w:caps/>
          <w:smallCaps/>
          <w:sz w:val="24"/>
          <w:szCs w:val="24"/>
          <w:lang w:val="lv-LV"/>
        </w:rPr>
        <w:t xml:space="preserve"> </w:t>
      </w:r>
    </w:p>
    <w:p w14:paraId="4A481D91" w14:textId="77777777" w:rsidR="00E8573D" w:rsidRDefault="00E8573D" w:rsidP="00EB0701">
      <w:pPr>
        <w:rPr>
          <w:rFonts w:ascii="Times New Roman" w:eastAsiaTheme="minorEastAsia" w:hAnsi="Times New Roman" w:cs="Times New Roman"/>
          <w:b/>
          <w:sz w:val="24"/>
          <w:szCs w:val="24"/>
          <w:lang w:val="lv-LV" w:eastAsia="lv-LV"/>
        </w:rPr>
      </w:pPr>
    </w:p>
    <w:p w14:paraId="206E7A67" w14:textId="5A856387" w:rsidR="00EB0701" w:rsidRPr="00783AA7" w:rsidRDefault="00EB0701" w:rsidP="00EB0701">
      <w:pPr>
        <w:rPr>
          <w:rFonts w:ascii="Times New Roman" w:eastAsiaTheme="minorEastAsia" w:hAnsi="Times New Roman" w:cs="Times New Roman"/>
          <w:b/>
          <w:sz w:val="24"/>
          <w:szCs w:val="24"/>
          <w:lang w:val="lv-LV" w:eastAsia="lv-LV"/>
        </w:rPr>
      </w:pPr>
      <w:r w:rsidRPr="00783AA7">
        <w:rPr>
          <w:rFonts w:ascii="Times New Roman" w:eastAsiaTheme="minorEastAsia" w:hAnsi="Times New Roman" w:cs="Times New Roman"/>
          <w:b/>
          <w:sz w:val="24"/>
          <w:szCs w:val="24"/>
          <w:lang w:val="lv-LV" w:eastAsia="lv-LV"/>
        </w:rPr>
        <w:t>Priekšvārds</w:t>
      </w:r>
    </w:p>
    <w:p w14:paraId="31FABC0F" w14:textId="4F1FCC9C" w:rsidR="0027594B" w:rsidRPr="004A0386" w:rsidRDefault="00AE25B5" w:rsidP="00AE25B5">
      <w:pPr>
        <w:spacing w:after="0" w:line="24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Šīs anketas mērķis </w:t>
      </w:r>
      <w:r w:rsidR="0027594B" w:rsidRPr="00783AA7">
        <w:rPr>
          <w:rFonts w:ascii="Times New Roman" w:hAnsi="Times New Roman" w:cs="Times New Roman"/>
          <w:sz w:val="24"/>
          <w:szCs w:val="24"/>
          <w:lang w:val="lv-LV"/>
        </w:rPr>
        <w:t xml:space="preserve">palīdzēt </w:t>
      </w:r>
      <w:r w:rsidR="00F56294" w:rsidRPr="00783AA7">
        <w:rPr>
          <w:rFonts w:ascii="Times New Roman" w:hAnsi="Times New Roman" w:cs="Times New Roman"/>
          <w:sz w:val="24"/>
          <w:szCs w:val="24"/>
          <w:lang w:val="lv-LV"/>
        </w:rPr>
        <w:t>ūdenssaimniecības pakalpojumu sniedzējam</w:t>
      </w:r>
      <w:r w:rsidR="0027594B" w:rsidRPr="00783AA7">
        <w:rPr>
          <w:rFonts w:ascii="Times New Roman" w:hAnsi="Times New Roman" w:cs="Times New Roman"/>
          <w:sz w:val="24"/>
          <w:szCs w:val="24"/>
          <w:lang w:val="lv-LV"/>
        </w:rPr>
        <w:t xml:space="preserve"> novērtēt un apzināties, kā tiek izpildītas </w:t>
      </w:r>
      <w:r w:rsidR="0027594B" w:rsidRPr="008A4CA9">
        <w:rPr>
          <w:rFonts w:ascii="Times New Roman" w:hAnsi="Times New Roman" w:cs="Times New Roman"/>
          <w:sz w:val="24"/>
          <w:szCs w:val="24"/>
          <w:lang w:val="lv-LV"/>
        </w:rPr>
        <w:t>normatīvo aktu prasības</w:t>
      </w:r>
      <w:r w:rsidR="0027594B" w:rsidRPr="00783AA7">
        <w:rPr>
          <w:rFonts w:ascii="Times New Roman" w:hAnsi="Times New Roman" w:cs="Times New Roman"/>
          <w:sz w:val="24"/>
          <w:szCs w:val="24"/>
          <w:lang w:val="lv-LV"/>
        </w:rPr>
        <w:t xml:space="preserve"> dzeramā ūdens nekaitīguma un kvalitātes nodrošināšanai, kā arī identificēt </w:t>
      </w:r>
      <w:r w:rsidR="008A4CA9">
        <w:rPr>
          <w:rFonts w:ascii="Times New Roman" w:hAnsi="Times New Roman" w:cs="Times New Roman"/>
          <w:sz w:val="24"/>
          <w:szCs w:val="24"/>
          <w:lang w:val="lv-LV"/>
        </w:rPr>
        <w:t>aktuāl</w:t>
      </w:r>
      <w:r w:rsidR="009860FB">
        <w:rPr>
          <w:rFonts w:ascii="Times New Roman" w:hAnsi="Times New Roman" w:cs="Times New Roman"/>
          <w:sz w:val="24"/>
          <w:szCs w:val="24"/>
          <w:lang w:val="lv-LV"/>
        </w:rPr>
        <w:t>a</w:t>
      </w:r>
      <w:r w:rsidR="008A4CA9">
        <w:rPr>
          <w:rFonts w:ascii="Times New Roman" w:hAnsi="Times New Roman" w:cs="Times New Roman"/>
          <w:sz w:val="24"/>
          <w:szCs w:val="24"/>
          <w:lang w:val="lv-LV"/>
        </w:rPr>
        <w:t xml:space="preserve">s un </w:t>
      </w:r>
      <w:r w:rsidR="009860FB">
        <w:rPr>
          <w:rFonts w:ascii="Times New Roman" w:hAnsi="Times New Roman" w:cs="Times New Roman"/>
          <w:sz w:val="24"/>
          <w:szCs w:val="24"/>
          <w:lang w:val="lv-LV"/>
        </w:rPr>
        <w:t>neatrisinātas</w:t>
      </w:r>
      <w:r w:rsidR="008A4CA9">
        <w:rPr>
          <w:rFonts w:ascii="Times New Roman" w:hAnsi="Times New Roman" w:cs="Times New Roman"/>
          <w:sz w:val="24"/>
          <w:szCs w:val="24"/>
          <w:lang w:val="lv-LV"/>
        </w:rPr>
        <w:t xml:space="preserve"> problēmas un </w:t>
      </w:r>
      <w:r w:rsidR="0027594B" w:rsidRPr="00783AA7">
        <w:rPr>
          <w:rFonts w:ascii="Times New Roman" w:hAnsi="Times New Roman" w:cs="Times New Roman"/>
          <w:sz w:val="24"/>
          <w:szCs w:val="24"/>
          <w:lang w:val="lv-LV"/>
        </w:rPr>
        <w:t xml:space="preserve">nepieciešamo konsultatīvo atbalstu </w:t>
      </w:r>
      <w:r w:rsidR="004A0386">
        <w:rPr>
          <w:rFonts w:ascii="Times New Roman" w:hAnsi="Times New Roman" w:cs="Times New Roman"/>
          <w:sz w:val="24"/>
          <w:szCs w:val="24"/>
          <w:lang w:val="lv-LV"/>
        </w:rPr>
        <w:t>I</w:t>
      </w:r>
      <w:r w:rsidR="00AE3B2E">
        <w:rPr>
          <w:rFonts w:ascii="Times New Roman" w:hAnsi="Times New Roman" w:cs="Times New Roman"/>
          <w:sz w:val="24"/>
          <w:szCs w:val="24"/>
          <w:lang w:val="lv-LV"/>
        </w:rPr>
        <w:t>nspekcijas</w:t>
      </w:r>
      <w:r w:rsidR="004F47B5">
        <w:rPr>
          <w:rFonts w:ascii="Times New Roman" w:hAnsi="Times New Roman" w:cs="Times New Roman"/>
          <w:sz w:val="24"/>
          <w:szCs w:val="24"/>
          <w:lang w:val="lv-LV"/>
        </w:rPr>
        <w:t xml:space="preserve"> </w:t>
      </w:r>
      <w:r w:rsidR="008A4CA9">
        <w:rPr>
          <w:rFonts w:ascii="Times New Roman" w:hAnsi="Times New Roman" w:cs="Times New Roman"/>
          <w:sz w:val="24"/>
          <w:szCs w:val="24"/>
          <w:lang w:val="lv-LV"/>
        </w:rPr>
        <w:t xml:space="preserve">vai citas institūcijas </w:t>
      </w:r>
      <w:r w:rsidR="0027594B" w:rsidRPr="00783AA7">
        <w:rPr>
          <w:rFonts w:ascii="Times New Roman" w:hAnsi="Times New Roman" w:cs="Times New Roman"/>
          <w:sz w:val="24"/>
          <w:szCs w:val="24"/>
          <w:lang w:val="lv-LV"/>
        </w:rPr>
        <w:t xml:space="preserve">kompetences ietvaros. </w:t>
      </w:r>
    </w:p>
    <w:p w14:paraId="48AF1F30" w14:textId="192EEC6F" w:rsidR="00F32E36" w:rsidRDefault="0027594B" w:rsidP="004A0386">
      <w:pPr>
        <w:spacing w:after="0" w:line="240" w:lineRule="auto"/>
        <w:ind w:firstLine="567"/>
        <w:jc w:val="both"/>
        <w:rPr>
          <w:rFonts w:ascii="Times New Roman" w:hAnsi="Times New Roman" w:cs="Times New Roman"/>
          <w:sz w:val="24"/>
          <w:szCs w:val="24"/>
          <w:lang w:val="lv-LV"/>
        </w:rPr>
      </w:pPr>
      <w:r w:rsidRPr="00783AA7">
        <w:rPr>
          <w:rFonts w:ascii="Times New Roman" w:hAnsi="Times New Roman" w:cs="Times New Roman"/>
          <w:sz w:val="24"/>
          <w:szCs w:val="24"/>
          <w:shd w:val="clear" w:color="auto" w:fill="FFFFFF"/>
          <w:lang w:val="lv-LV"/>
        </w:rPr>
        <w:t xml:space="preserve">Aizpildītās pašnovērtējuma anketas ļaus Inspekcijai </w:t>
      </w:r>
      <w:r w:rsidRPr="00783AA7">
        <w:rPr>
          <w:rFonts w:ascii="Times New Roman" w:hAnsi="Times New Roman" w:cs="Times New Roman"/>
          <w:sz w:val="24"/>
          <w:szCs w:val="24"/>
          <w:lang w:val="lv-LV"/>
        </w:rPr>
        <w:t xml:space="preserve">apzināt esošo situāciju ūdensapgādes sistēmās dzeramā ūdens kvalitātes nodrošināšanai, kā arī palīdzēs identificēt </w:t>
      </w:r>
      <w:r w:rsidR="004A0386">
        <w:rPr>
          <w:rFonts w:ascii="Times New Roman" w:hAnsi="Times New Roman" w:cs="Times New Roman"/>
          <w:sz w:val="24"/>
          <w:szCs w:val="24"/>
          <w:lang w:val="lv-LV"/>
        </w:rPr>
        <w:t xml:space="preserve">ar to saistītās </w:t>
      </w:r>
      <w:r w:rsidRPr="00783AA7">
        <w:rPr>
          <w:rFonts w:ascii="Times New Roman" w:hAnsi="Times New Roman" w:cs="Times New Roman"/>
          <w:sz w:val="24"/>
          <w:szCs w:val="24"/>
          <w:lang w:val="lv-LV"/>
        </w:rPr>
        <w:t xml:space="preserve">problēmas, tādējādi ļaus plānot mērķtiecīgu atbalstu. </w:t>
      </w:r>
    </w:p>
    <w:p w14:paraId="38311433" w14:textId="77777777" w:rsidR="00F24A78" w:rsidRPr="00783AA7" w:rsidRDefault="00F24A78" w:rsidP="004A0386">
      <w:pPr>
        <w:spacing w:after="0" w:line="240" w:lineRule="auto"/>
        <w:ind w:firstLine="567"/>
        <w:jc w:val="both"/>
        <w:rPr>
          <w:rFonts w:ascii="Times New Roman" w:hAnsi="Times New Roman" w:cs="Times New Roman"/>
          <w:sz w:val="24"/>
          <w:szCs w:val="24"/>
          <w:lang w:val="lv-LV"/>
        </w:rPr>
      </w:pPr>
    </w:p>
    <w:p w14:paraId="68D3BAE9" w14:textId="23A0FAB7" w:rsidR="00610E0C" w:rsidRDefault="00F56294" w:rsidP="004A0386">
      <w:pPr>
        <w:spacing w:after="0" w:line="240" w:lineRule="auto"/>
        <w:ind w:firstLine="567"/>
        <w:jc w:val="both"/>
        <w:rPr>
          <w:rFonts w:ascii="Times New Roman" w:hAnsi="Times New Roman" w:cs="Times New Roman"/>
          <w:sz w:val="24"/>
          <w:szCs w:val="24"/>
          <w:lang w:val="lv-LV"/>
        </w:rPr>
      </w:pPr>
      <w:r w:rsidRPr="00783AA7">
        <w:rPr>
          <w:rFonts w:ascii="Times New Roman" w:hAnsi="Times New Roman" w:cs="Times New Roman"/>
          <w:b/>
          <w:sz w:val="24"/>
          <w:szCs w:val="24"/>
          <w:lang w:val="lv-LV"/>
        </w:rPr>
        <w:t>I</w:t>
      </w:r>
      <w:r w:rsidR="0027594B" w:rsidRPr="00783AA7">
        <w:rPr>
          <w:rFonts w:ascii="Times New Roman" w:hAnsi="Times New Roman" w:cs="Times New Roman"/>
          <w:b/>
          <w:sz w:val="24"/>
          <w:szCs w:val="24"/>
          <w:lang w:val="lv-LV"/>
        </w:rPr>
        <w:t>eguvumi</w:t>
      </w:r>
      <w:r w:rsidRPr="00783AA7">
        <w:rPr>
          <w:rFonts w:ascii="Times New Roman" w:hAnsi="Times New Roman" w:cs="Times New Roman"/>
          <w:b/>
          <w:sz w:val="24"/>
          <w:szCs w:val="24"/>
          <w:lang w:val="lv-LV"/>
        </w:rPr>
        <w:t xml:space="preserve"> ūdenssaimniecības pakalpojumu sniedzējiem</w:t>
      </w:r>
      <w:r w:rsidR="0027594B" w:rsidRPr="00783AA7">
        <w:rPr>
          <w:rFonts w:ascii="Times New Roman" w:hAnsi="Times New Roman" w:cs="Times New Roman"/>
          <w:b/>
          <w:sz w:val="24"/>
          <w:szCs w:val="24"/>
          <w:lang w:val="lv-LV"/>
        </w:rPr>
        <w:t>:</w:t>
      </w:r>
      <w:r w:rsidR="0027594B" w:rsidRPr="00783AA7">
        <w:rPr>
          <w:rFonts w:ascii="Times New Roman" w:hAnsi="Times New Roman" w:cs="Times New Roman"/>
          <w:sz w:val="24"/>
          <w:szCs w:val="24"/>
          <w:lang w:val="lv-LV"/>
        </w:rPr>
        <w:t xml:space="preserve"> pašnovērtējums palīdzēs izvērtēt dzeramā ūdens kvalitātes nodrošināšanas aspektus </w:t>
      </w:r>
      <w:r w:rsidR="0027594B" w:rsidRPr="00920F43">
        <w:rPr>
          <w:rFonts w:ascii="Times New Roman" w:hAnsi="Times New Roman" w:cs="Times New Roman"/>
          <w:sz w:val="24"/>
          <w:szCs w:val="24"/>
          <w:lang w:val="lv-LV"/>
        </w:rPr>
        <w:t>savā uzņēmumā un analizēt savu darbību, t. sk. iekšējos procesus, atbildīgos, apzināties pozitīvo, saprast, kur jāpilnveidojas un kur ir nepieciešams konsultatīvais atbalsts, noteikt prioritātes un plānot to īstenošanas laiku, lai mazinātu riskus sabiedrības veselībai.</w:t>
      </w:r>
    </w:p>
    <w:p w14:paraId="71BEF434" w14:textId="77777777" w:rsidR="00AE25B5" w:rsidRPr="004A0386" w:rsidRDefault="00AE25B5" w:rsidP="004A0386">
      <w:pPr>
        <w:spacing w:after="0" w:line="240" w:lineRule="auto"/>
        <w:ind w:firstLine="567"/>
        <w:jc w:val="both"/>
        <w:rPr>
          <w:rFonts w:ascii="Times New Roman" w:hAnsi="Times New Roman" w:cs="Times New Roman"/>
          <w:sz w:val="24"/>
          <w:szCs w:val="24"/>
          <w:lang w:val="lv-LV"/>
        </w:rPr>
      </w:pPr>
    </w:p>
    <w:p w14:paraId="1DB65FA1" w14:textId="2D0C44A9" w:rsidR="00610E0C" w:rsidRPr="00783AA7" w:rsidRDefault="00610E0C" w:rsidP="00920F43">
      <w:pPr>
        <w:spacing w:after="0"/>
        <w:ind w:firstLine="567"/>
        <w:jc w:val="both"/>
        <w:rPr>
          <w:rFonts w:ascii="Times New Roman" w:hAnsi="Times New Roman" w:cs="Times New Roman"/>
          <w:b/>
          <w:sz w:val="24"/>
          <w:szCs w:val="24"/>
          <w:lang w:val="lv-LV"/>
        </w:rPr>
      </w:pPr>
      <w:r w:rsidRPr="00783AA7">
        <w:rPr>
          <w:rFonts w:ascii="Times New Roman" w:hAnsi="Times New Roman" w:cs="Times New Roman"/>
          <w:b/>
          <w:sz w:val="24"/>
          <w:szCs w:val="24"/>
          <w:lang w:val="lv-LV"/>
        </w:rPr>
        <w:t>Pašnovērtējuma anketa sastāv no četrām daļām</w:t>
      </w:r>
      <w:r w:rsidR="004A0386">
        <w:rPr>
          <w:rFonts w:ascii="Times New Roman" w:hAnsi="Times New Roman" w:cs="Times New Roman"/>
          <w:b/>
          <w:sz w:val="24"/>
          <w:szCs w:val="24"/>
          <w:lang w:val="lv-LV"/>
        </w:rPr>
        <w:t>:</w:t>
      </w:r>
      <w:r w:rsidRPr="00783AA7">
        <w:rPr>
          <w:rFonts w:ascii="Times New Roman" w:hAnsi="Times New Roman" w:cs="Times New Roman"/>
          <w:b/>
          <w:sz w:val="24"/>
          <w:szCs w:val="24"/>
          <w:lang w:val="lv-LV"/>
        </w:rPr>
        <w:t xml:space="preserve"> </w:t>
      </w:r>
    </w:p>
    <w:p w14:paraId="787F6067" w14:textId="3CADD045" w:rsidR="00610E0C" w:rsidRPr="00783AA7" w:rsidRDefault="00610E0C" w:rsidP="00610E0C">
      <w:pPr>
        <w:pStyle w:val="ListParagraph"/>
        <w:numPr>
          <w:ilvl w:val="0"/>
          <w:numId w:val="17"/>
        </w:numPr>
        <w:spacing w:after="120"/>
        <w:jc w:val="both"/>
        <w:rPr>
          <w:rFonts w:ascii="Times New Roman" w:hAnsi="Times New Roman" w:cs="Times New Roman"/>
          <w:sz w:val="24"/>
          <w:szCs w:val="24"/>
          <w:lang w:val="lv-LV"/>
        </w:rPr>
      </w:pPr>
      <w:r w:rsidRPr="00783AA7">
        <w:rPr>
          <w:rFonts w:ascii="Times New Roman" w:hAnsi="Times New Roman" w:cs="Times New Roman"/>
          <w:sz w:val="24"/>
          <w:szCs w:val="24"/>
          <w:lang w:val="lv-LV"/>
        </w:rPr>
        <w:t>Informatīvajā daļā jānorāda vispārīg</w:t>
      </w:r>
      <w:r w:rsidR="00372697">
        <w:rPr>
          <w:rFonts w:ascii="Times New Roman" w:hAnsi="Times New Roman" w:cs="Times New Roman"/>
          <w:sz w:val="24"/>
          <w:szCs w:val="24"/>
          <w:lang w:val="lv-LV"/>
        </w:rPr>
        <w:t>a</w:t>
      </w:r>
      <w:r w:rsidRPr="00783AA7">
        <w:rPr>
          <w:rFonts w:ascii="Times New Roman" w:hAnsi="Times New Roman" w:cs="Times New Roman"/>
          <w:sz w:val="24"/>
          <w:szCs w:val="24"/>
          <w:lang w:val="lv-LV"/>
        </w:rPr>
        <w:t xml:space="preserve"> informācija par </w:t>
      </w:r>
      <w:r w:rsidR="00F56294" w:rsidRPr="00783AA7">
        <w:rPr>
          <w:rFonts w:ascii="Times New Roman" w:hAnsi="Times New Roman" w:cs="Times New Roman"/>
          <w:sz w:val="24"/>
          <w:szCs w:val="24"/>
          <w:lang w:val="lv-LV"/>
        </w:rPr>
        <w:t xml:space="preserve">ūdenssaimniecības pakalpojumu sniedzēju </w:t>
      </w:r>
      <w:r w:rsidRPr="00783AA7">
        <w:rPr>
          <w:rFonts w:ascii="Times New Roman" w:hAnsi="Times New Roman" w:cs="Times New Roman"/>
          <w:sz w:val="24"/>
          <w:szCs w:val="24"/>
          <w:lang w:val="lv-LV"/>
        </w:rPr>
        <w:t xml:space="preserve">un ūdensapgādes sistēmu. </w:t>
      </w:r>
    </w:p>
    <w:p w14:paraId="49A2431B" w14:textId="30D879CE" w:rsidR="00610E0C" w:rsidRPr="00783AA7" w:rsidRDefault="00A827F3" w:rsidP="00610E0C">
      <w:pPr>
        <w:pStyle w:val="ListParagraph"/>
        <w:numPr>
          <w:ilvl w:val="0"/>
          <w:numId w:val="17"/>
        </w:numPr>
        <w:spacing w:after="1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Vērtējumu daļā </w:t>
      </w:r>
      <w:r w:rsidR="00B909F0" w:rsidRPr="00783AA7">
        <w:rPr>
          <w:rFonts w:ascii="Times New Roman" w:hAnsi="Times New Roman" w:cs="Times New Roman"/>
          <w:sz w:val="24"/>
          <w:szCs w:val="24"/>
          <w:lang w:val="lv-LV"/>
        </w:rPr>
        <w:t>jāsniedz vērtējums</w:t>
      </w:r>
      <w:r w:rsidR="00610E0C" w:rsidRPr="00783AA7">
        <w:rPr>
          <w:rFonts w:ascii="Times New Roman" w:hAnsi="Times New Roman" w:cs="Times New Roman"/>
          <w:sz w:val="24"/>
          <w:szCs w:val="24"/>
          <w:lang w:val="lv-LV"/>
        </w:rPr>
        <w:t xml:space="preserve"> par prasību izpildi, kā arī jāpievieno komentāri, kas īsumā paskaidrotu norādīto vērtējumu. </w:t>
      </w:r>
    </w:p>
    <w:p w14:paraId="70F54E07" w14:textId="052E576F" w:rsidR="00610E0C" w:rsidRPr="00783AA7" w:rsidRDefault="00610E0C" w:rsidP="00610E0C">
      <w:pPr>
        <w:pStyle w:val="ListParagraph"/>
        <w:numPr>
          <w:ilvl w:val="0"/>
          <w:numId w:val="17"/>
        </w:numPr>
        <w:spacing w:after="120"/>
        <w:jc w:val="both"/>
        <w:rPr>
          <w:rFonts w:ascii="Times New Roman" w:hAnsi="Times New Roman" w:cs="Times New Roman"/>
          <w:sz w:val="24"/>
          <w:szCs w:val="24"/>
          <w:lang w:val="lv-LV"/>
        </w:rPr>
      </w:pPr>
      <w:r w:rsidRPr="00783AA7">
        <w:rPr>
          <w:rFonts w:ascii="Times New Roman" w:hAnsi="Times New Roman" w:cs="Times New Roman"/>
          <w:sz w:val="24"/>
          <w:szCs w:val="24"/>
          <w:lang w:val="lv-LV"/>
        </w:rPr>
        <w:t xml:space="preserve">Nepieciešamo uzlabojumu aktivitāšu daļā jānorāda, kādas darbības un kādā termiņā plāno veikt, lai novērstu </w:t>
      </w:r>
      <w:r w:rsidR="00372697">
        <w:rPr>
          <w:rFonts w:ascii="Times New Roman" w:hAnsi="Times New Roman" w:cs="Times New Roman"/>
          <w:sz w:val="24"/>
          <w:szCs w:val="24"/>
          <w:lang w:val="lv-LV"/>
        </w:rPr>
        <w:t xml:space="preserve">konstatētās </w:t>
      </w:r>
      <w:r w:rsidRPr="00783AA7">
        <w:rPr>
          <w:rFonts w:ascii="Times New Roman" w:hAnsi="Times New Roman" w:cs="Times New Roman"/>
          <w:sz w:val="24"/>
          <w:szCs w:val="24"/>
          <w:lang w:val="lv-LV"/>
        </w:rPr>
        <w:t>nepilnības.</w:t>
      </w:r>
    </w:p>
    <w:p w14:paraId="0DBF5FFA" w14:textId="0B7B3AF9" w:rsidR="00610E0C" w:rsidRPr="00783AA7" w:rsidRDefault="00610E0C" w:rsidP="00610E0C">
      <w:pPr>
        <w:pStyle w:val="ListParagraph"/>
        <w:numPr>
          <w:ilvl w:val="0"/>
          <w:numId w:val="17"/>
        </w:numPr>
        <w:spacing w:after="120"/>
        <w:jc w:val="both"/>
        <w:rPr>
          <w:rFonts w:ascii="Times New Roman" w:hAnsi="Times New Roman" w:cs="Times New Roman"/>
          <w:sz w:val="24"/>
          <w:szCs w:val="24"/>
          <w:lang w:val="lv-LV"/>
        </w:rPr>
      </w:pPr>
      <w:r w:rsidRPr="00783AA7">
        <w:rPr>
          <w:rFonts w:ascii="Times New Roman" w:hAnsi="Times New Roman" w:cs="Times New Roman"/>
          <w:sz w:val="24"/>
          <w:szCs w:val="24"/>
          <w:lang w:val="lv-LV"/>
        </w:rPr>
        <w:t xml:space="preserve">Atbalsta daļā </w:t>
      </w:r>
      <w:r w:rsidR="00372697">
        <w:rPr>
          <w:rFonts w:ascii="Times New Roman" w:hAnsi="Times New Roman" w:cs="Times New Roman"/>
          <w:sz w:val="24"/>
          <w:szCs w:val="24"/>
          <w:lang w:val="lv-LV"/>
        </w:rPr>
        <w:t>jā</w:t>
      </w:r>
      <w:r w:rsidRPr="00783AA7">
        <w:rPr>
          <w:rFonts w:ascii="Times New Roman" w:hAnsi="Times New Roman" w:cs="Times New Roman"/>
          <w:sz w:val="24"/>
          <w:szCs w:val="24"/>
          <w:lang w:val="lv-LV"/>
        </w:rPr>
        <w:t>norād</w:t>
      </w:r>
      <w:r w:rsidR="00372697">
        <w:rPr>
          <w:rFonts w:ascii="Times New Roman" w:hAnsi="Times New Roman" w:cs="Times New Roman"/>
          <w:sz w:val="24"/>
          <w:szCs w:val="24"/>
          <w:lang w:val="lv-LV"/>
        </w:rPr>
        <w:t>a</w:t>
      </w:r>
      <w:r w:rsidRPr="00783AA7">
        <w:rPr>
          <w:rFonts w:ascii="Times New Roman" w:hAnsi="Times New Roman" w:cs="Times New Roman"/>
          <w:sz w:val="24"/>
          <w:szCs w:val="24"/>
          <w:lang w:val="lv-LV"/>
        </w:rPr>
        <w:t xml:space="preserve">, vai un kāda palīdzība ir nepieciešama no </w:t>
      </w:r>
      <w:r w:rsidR="004E2653">
        <w:rPr>
          <w:rFonts w:ascii="Times New Roman" w:hAnsi="Times New Roman" w:cs="Times New Roman"/>
          <w:sz w:val="24"/>
          <w:szCs w:val="24"/>
          <w:lang w:val="lv-LV"/>
        </w:rPr>
        <w:t>I</w:t>
      </w:r>
      <w:r w:rsidR="00AE3B2E">
        <w:rPr>
          <w:rFonts w:ascii="Times New Roman" w:hAnsi="Times New Roman" w:cs="Times New Roman"/>
          <w:sz w:val="24"/>
          <w:szCs w:val="24"/>
          <w:lang w:val="lv-LV"/>
        </w:rPr>
        <w:t>nspekcijas</w:t>
      </w:r>
      <w:r w:rsidR="00765B78">
        <w:rPr>
          <w:rFonts w:ascii="Times New Roman" w:hAnsi="Times New Roman" w:cs="Times New Roman"/>
          <w:sz w:val="24"/>
          <w:szCs w:val="24"/>
          <w:lang w:val="lv-LV"/>
        </w:rPr>
        <w:t xml:space="preserve"> </w:t>
      </w:r>
      <w:r w:rsidRPr="00783AA7">
        <w:rPr>
          <w:rFonts w:ascii="Times New Roman" w:hAnsi="Times New Roman" w:cs="Times New Roman"/>
          <w:sz w:val="24"/>
          <w:szCs w:val="24"/>
          <w:lang w:val="lv-LV"/>
        </w:rPr>
        <w:t>puses – konsultācijas/apmā</w:t>
      </w:r>
      <w:r w:rsidR="00DA4EC7">
        <w:rPr>
          <w:rFonts w:ascii="Times New Roman" w:hAnsi="Times New Roman" w:cs="Times New Roman"/>
          <w:sz w:val="24"/>
          <w:szCs w:val="24"/>
          <w:lang w:val="lv-LV"/>
        </w:rPr>
        <w:t>cību atbalsts, kādos jautājumos utt.</w:t>
      </w:r>
    </w:p>
    <w:p w14:paraId="70F8E831" w14:textId="77777777" w:rsidR="00EC7D76" w:rsidRDefault="00EC7D76" w:rsidP="00EC7D76">
      <w:pPr>
        <w:spacing w:after="0"/>
        <w:jc w:val="both"/>
        <w:rPr>
          <w:rFonts w:ascii="Times New Roman" w:hAnsi="Times New Roman" w:cs="Times New Roman"/>
          <w:b/>
          <w:sz w:val="24"/>
          <w:szCs w:val="24"/>
          <w:lang w:val="lv-LV"/>
        </w:rPr>
      </w:pPr>
    </w:p>
    <w:p w14:paraId="5ACD1F53" w14:textId="0C0D300C" w:rsidR="00D6469E" w:rsidRPr="00B93BBF" w:rsidRDefault="00D6469E" w:rsidP="00EC7D76">
      <w:pPr>
        <w:ind w:firstLine="567"/>
        <w:jc w:val="both"/>
        <w:rPr>
          <w:rFonts w:ascii="Times New Roman" w:hAnsi="Times New Roman" w:cs="Times New Roman"/>
          <w:b/>
          <w:sz w:val="24"/>
          <w:szCs w:val="24"/>
          <w:lang w:val="lv-LV"/>
        </w:rPr>
      </w:pPr>
      <w:r w:rsidRPr="00783AA7">
        <w:rPr>
          <w:rFonts w:ascii="Times New Roman" w:hAnsi="Times New Roman" w:cs="Times New Roman"/>
          <w:b/>
          <w:sz w:val="24"/>
          <w:szCs w:val="24"/>
          <w:lang w:val="lv-LV"/>
        </w:rPr>
        <w:t>Inspekcija lūdz aizpildītās pašnovērtējuma anketas iesniegt elektroniski</w:t>
      </w:r>
      <w:r w:rsidR="00B93BBF">
        <w:rPr>
          <w:rFonts w:ascii="Times New Roman" w:hAnsi="Times New Roman" w:cs="Times New Roman"/>
          <w:b/>
          <w:sz w:val="24"/>
          <w:szCs w:val="24"/>
          <w:lang w:val="lv-LV"/>
        </w:rPr>
        <w:t xml:space="preserve"> </w:t>
      </w:r>
      <w:r w:rsidRPr="00B93BBF">
        <w:rPr>
          <w:rFonts w:ascii="Times New Roman" w:hAnsi="Times New Roman" w:cs="Times New Roman"/>
          <w:sz w:val="24"/>
          <w:szCs w:val="24"/>
          <w:lang w:val="lv-LV"/>
        </w:rPr>
        <w:t xml:space="preserve">uz </w:t>
      </w:r>
      <w:r w:rsidR="00184F33" w:rsidRPr="00B93BBF">
        <w:rPr>
          <w:rFonts w:ascii="Times New Roman" w:hAnsi="Times New Roman" w:cs="Times New Roman"/>
          <w:sz w:val="24"/>
          <w:szCs w:val="24"/>
          <w:lang w:val="lv-LV"/>
        </w:rPr>
        <w:t xml:space="preserve">e-pasta </w:t>
      </w:r>
      <w:r w:rsidRPr="00B93BBF">
        <w:rPr>
          <w:rFonts w:ascii="Times New Roman" w:hAnsi="Times New Roman" w:cs="Times New Roman"/>
          <w:sz w:val="24"/>
          <w:szCs w:val="24"/>
          <w:lang w:val="lv-LV"/>
        </w:rPr>
        <w:t xml:space="preserve">adresi </w:t>
      </w:r>
      <w:hyperlink r:id="rId9" w:history="1">
        <w:r w:rsidR="002D64FE" w:rsidRPr="00B93BBF">
          <w:rPr>
            <w:rStyle w:val="Hyperlink"/>
            <w:rFonts w:ascii="Times New Roman" w:hAnsi="Times New Roman" w:cs="Times New Roman"/>
            <w:sz w:val="24"/>
            <w:szCs w:val="24"/>
            <w:lang w:val="lv-LV"/>
          </w:rPr>
          <w:t>vide@vi.gov.lv</w:t>
        </w:r>
      </w:hyperlink>
      <w:r w:rsidR="00A827F3" w:rsidRPr="00B93BBF">
        <w:rPr>
          <w:rFonts w:ascii="Times New Roman" w:hAnsi="Times New Roman" w:cs="Times New Roman"/>
          <w:sz w:val="24"/>
          <w:szCs w:val="24"/>
          <w:lang w:val="lv-LV"/>
        </w:rPr>
        <w:t xml:space="preserve">, </w:t>
      </w:r>
      <w:r w:rsidRPr="00B93BBF">
        <w:rPr>
          <w:rFonts w:ascii="Times New Roman" w:hAnsi="Times New Roman" w:cs="Times New Roman"/>
          <w:sz w:val="24"/>
          <w:szCs w:val="24"/>
          <w:lang w:val="lv-LV"/>
        </w:rPr>
        <w:t>norādot vēstules tematu „</w:t>
      </w:r>
      <w:r w:rsidR="00E8573D" w:rsidRPr="00B93BBF">
        <w:rPr>
          <w:rFonts w:ascii="Times New Roman" w:hAnsi="Times New Roman" w:cs="Times New Roman"/>
          <w:sz w:val="24"/>
          <w:szCs w:val="24"/>
          <w:lang w:val="lv-LV"/>
        </w:rPr>
        <w:t>Ū</w:t>
      </w:r>
      <w:r w:rsidR="00A218FD" w:rsidRPr="00B93BBF">
        <w:rPr>
          <w:rFonts w:ascii="Times New Roman" w:hAnsi="Times New Roman" w:cs="Times New Roman"/>
          <w:sz w:val="24"/>
          <w:szCs w:val="24"/>
          <w:lang w:val="lv-LV"/>
        </w:rPr>
        <w:t>densapgādes sistēmas pašnovērtējums dzeramā ūdens kvalitātes nodrošināšanai</w:t>
      </w:r>
      <w:r w:rsidRPr="00B93BBF">
        <w:rPr>
          <w:rFonts w:ascii="Times New Roman" w:hAnsi="Times New Roman" w:cs="Times New Roman"/>
          <w:sz w:val="24"/>
          <w:szCs w:val="24"/>
          <w:lang w:val="lv-LV"/>
        </w:rPr>
        <w:t>”</w:t>
      </w:r>
      <w:r w:rsidR="00B93BBF">
        <w:rPr>
          <w:rFonts w:ascii="Times New Roman" w:hAnsi="Times New Roman" w:cs="Times New Roman"/>
          <w:b/>
          <w:sz w:val="24"/>
          <w:szCs w:val="24"/>
          <w:lang w:val="lv-LV"/>
        </w:rPr>
        <w:t>.</w:t>
      </w:r>
    </w:p>
    <w:p w14:paraId="0A37996F" w14:textId="401EF1F8" w:rsidR="00A42007" w:rsidRDefault="00A42007" w:rsidP="00A42007">
      <w:pPr>
        <w:spacing w:after="0" w:line="240" w:lineRule="auto"/>
        <w:ind w:firstLine="360"/>
        <w:jc w:val="both"/>
        <w:rPr>
          <w:rFonts w:ascii="Times New Roman" w:hAnsi="Times New Roman" w:cs="Times New Roman"/>
          <w:sz w:val="24"/>
          <w:szCs w:val="24"/>
          <w:shd w:val="clear" w:color="auto" w:fill="FFFFFF"/>
          <w:lang w:val="lv-LV"/>
        </w:rPr>
      </w:pPr>
      <w:r w:rsidRPr="00783AA7">
        <w:rPr>
          <w:rFonts w:ascii="Times New Roman" w:hAnsi="Times New Roman" w:cs="Times New Roman"/>
          <w:sz w:val="24"/>
          <w:szCs w:val="24"/>
          <w:shd w:val="clear" w:color="auto" w:fill="FFFFFF"/>
          <w:lang w:val="lv-LV"/>
        </w:rPr>
        <w:t>Paš</w:t>
      </w:r>
      <w:r w:rsidR="00160F04">
        <w:rPr>
          <w:rFonts w:ascii="Times New Roman" w:hAnsi="Times New Roman" w:cs="Times New Roman"/>
          <w:sz w:val="24"/>
          <w:szCs w:val="24"/>
          <w:shd w:val="clear" w:color="auto" w:fill="FFFFFF"/>
          <w:lang w:val="lv-LV"/>
        </w:rPr>
        <w:t>no</w:t>
      </w:r>
      <w:r w:rsidRPr="00783AA7">
        <w:rPr>
          <w:rFonts w:ascii="Times New Roman" w:hAnsi="Times New Roman" w:cs="Times New Roman"/>
          <w:sz w:val="24"/>
          <w:szCs w:val="24"/>
          <w:shd w:val="clear" w:color="auto" w:fill="FFFFFF"/>
          <w:lang w:val="lv-LV"/>
        </w:rPr>
        <w:t>vērtējuma anketā</w:t>
      </w:r>
      <w:r w:rsidR="00EF066B">
        <w:rPr>
          <w:rFonts w:ascii="Times New Roman" w:hAnsi="Times New Roman" w:cs="Times New Roman"/>
          <w:sz w:val="24"/>
          <w:szCs w:val="24"/>
          <w:shd w:val="clear" w:color="auto" w:fill="FFFFFF"/>
          <w:lang w:val="lv-LV"/>
        </w:rPr>
        <w:t>s</w:t>
      </w:r>
      <w:r w:rsidRPr="00783AA7">
        <w:rPr>
          <w:rFonts w:ascii="Times New Roman" w:hAnsi="Times New Roman" w:cs="Times New Roman"/>
          <w:sz w:val="24"/>
          <w:szCs w:val="24"/>
          <w:shd w:val="clear" w:color="auto" w:fill="FFFFFF"/>
          <w:lang w:val="lv-LV"/>
        </w:rPr>
        <w:t xml:space="preserve"> norādītā informācija tiks </w:t>
      </w:r>
      <w:r w:rsidR="00903822" w:rsidRPr="00783AA7">
        <w:rPr>
          <w:rFonts w:ascii="Times New Roman" w:hAnsi="Times New Roman" w:cs="Times New Roman"/>
          <w:sz w:val="24"/>
          <w:szCs w:val="24"/>
          <w:shd w:val="clear" w:color="auto" w:fill="FFFFFF"/>
          <w:lang w:val="lv-LV"/>
        </w:rPr>
        <w:t xml:space="preserve">izmantota </w:t>
      </w:r>
      <w:r w:rsidR="00903822">
        <w:rPr>
          <w:rFonts w:ascii="Times New Roman" w:hAnsi="Times New Roman" w:cs="Times New Roman"/>
          <w:sz w:val="24"/>
          <w:szCs w:val="24"/>
          <w:shd w:val="clear" w:color="auto" w:fill="FFFFFF"/>
          <w:lang w:val="lv-LV"/>
        </w:rPr>
        <w:t>Inspekcijas konsultatīvā atbalsta identificēšanas v</w:t>
      </w:r>
      <w:r w:rsidR="00903822" w:rsidRPr="00783AA7">
        <w:rPr>
          <w:rFonts w:ascii="Times New Roman" w:hAnsi="Times New Roman" w:cs="Times New Roman"/>
          <w:sz w:val="24"/>
          <w:szCs w:val="24"/>
          <w:shd w:val="clear" w:color="auto" w:fill="FFFFFF"/>
          <w:lang w:val="lv-LV"/>
        </w:rPr>
        <w:t>ajadzībām</w:t>
      </w:r>
      <w:r w:rsidR="00903822">
        <w:rPr>
          <w:rFonts w:ascii="Times New Roman" w:hAnsi="Times New Roman" w:cs="Times New Roman"/>
          <w:sz w:val="24"/>
          <w:szCs w:val="24"/>
          <w:shd w:val="clear" w:color="auto" w:fill="FFFFFF"/>
          <w:lang w:val="lv-LV"/>
        </w:rPr>
        <w:t xml:space="preserve"> un</w:t>
      </w:r>
      <w:r w:rsidR="00903822" w:rsidRPr="00E55AA7">
        <w:rPr>
          <w:rFonts w:ascii="Times New Roman" w:hAnsi="Times New Roman" w:cs="Times New Roman"/>
          <w:sz w:val="24"/>
          <w:szCs w:val="24"/>
          <w:shd w:val="clear" w:color="auto" w:fill="FFFFFF"/>
          <w:lang w:val="lv-LV"/>
        </w:rPr>
        <w:t xml:space="preserve"> </w:t>
      </w:r>
      <w:r w:rsidR="00E8573D" w:rsidRPr="00E55AA7">
        <w:rPr>
          <w:rFonts w:ascii="Times New Roman" w:hAnsi="Times New Roman" w:cs="Times New Roman"/>
          <w:sz w:val="24"/>
          <w:szCs w:val="24"/>
          <w:shd w:val="clear" w:color="auto" w:fill="FFFFFF"/>
          <w:lang w:val="lv-LV"/>
        </w:rPr>
        <w:t>pārrunāta klātienes kontrolē</w:t>
      </w:r>
      <w:r w:rsidR="00E8573D">
        <w:rPr>
          <w:rFonts w:ascii="Times New Roman" w:hAnsi="Times New Roman" w:cs="Times New Roman"/>
          <w:sz w:val="24"/>
          <w:szCs w:val="24"/>
          <w:shd w:val="clear" w:color="auto" w:fill="FFFFFF"/>
          <w:lang w:val="lv-LV"/>
        </w:rPr>
        <w:t>s</w:t>
      </w:r>
      <w:r w:rsidRPr="00E55AA7">
        <w:rPr>
          <w:rFonts w:ascii="Times New Roman" w:hAnsi="Times New Roman" w:cs="Times New Roman"/>
          <w:sz w:val="24"/>
          <w:szCs w:val="24"/>
          <w:shd w:val="clear" w:color="auto" w:fill="FFFFFF"/>
          <w:lang w:val="lv-LV"/>
        </w:rPr>
        <w:t>.</w:t>
      </w:r>
    </w:p>
    <w:p w14:paraId="76A2851E" w14:textId="53D9D977" w:rsidR="000870BC" w:rsidRDefault="000870BC" w:rsidP="00A42007">
      <w:pPr>
        <w:spacing w:after="0" w:line="240" w:lineRule="auto"/>
        <w:ind w:firstLine="360"/>
        <w:jc w:val="both"/>
        <w:rPr>
          <w:rFonts w:ascii="Times New Roman" w:hAnsi="Times New Roman" w:cs="Times New Roman"/>
          <w:sz w:val="24"/>
          <w:szCs w:val="24"/>
          <w:shd w:val="clear" w:color="auto" w:fill="FFFFFF"/>
          <w:lang w:val="lv-LV"/>
        </w:rPr>
      </w:pPr>
    </w:p>
    <w:p w14:paraId="71F10A32" w14:textId="77777777" w:rsidR="009A3006" w:rsidRDefault="009A3006" w:rsidP="00A42007">
      <w:pPr>
        <w:spacing w:after="0" w:line="240" w:lineRule="auto"/>
        <w:ind w:firstLine="360"/>
        <w:jc w:val="both"/>
        <w:rPr>
          <w:rFonts w:ascii="Times New Roman" w:hAnsi="Times New Roman" w:cs="Times New Roman"/>
          <w:sz w:val="24"/>
          <w:szCs w:val="24"/>
          <w:shd w:val="clear" w:color="auto" w:fill="FFFFFF"/>
          <w:lang w:val="lv-LV"/>
        </w:rPr>
      </w:pPr>
    </w:p>
    <w:p w14:paraId="590F5412" w14:textId="77777777" w:rsidR="009A3006" w:rsidRDefault="009A3006" w:rsidP="00A42007">
      <w:pPr>
        <w:spacing w:after="0" w:line="240" w:lineRule="auto"/>
        <w:ind w:firstLine="360"/>
        <w:jc w:val="both"/>
        <w:rPr>
          <w:rFonts w:ascii="Times New Roman" w:hAnsi="Times New Roman" w:cs="Times New Roman"/>
          <w:sz w:val="24"/>
          <w:szCs w:val="24"/>
          <w:shd w:val="clear" w:color="auto" w:fill="FFFFFF"/>
          <w:lang w:val="lv-LV"/>
        </w:rPr>
      </w:pPr>
    </w:p>
    <w:p w14:paraId="6F6848E5" w14:textId="2ABC95E3" w:rsidR="00942D19" w:rsidRPr="00942D19" w:rsidRDefault="00942D19" w:rsidP="00942D19">
      <w:pPr>
        <w:spacing w:after="0" w:line="240" w:lineRule="auto"/>
        <w:ind w:firstLine="360"/>
        <w:jc w:val="both"/>
        <w:rPr>
          <w:rFonts w:ascii="Times New Roman" w:hAnsi="Times New Roman" w:cs="Times New Roman"/>
          <w:sz w:val="24"/>
          <w:szCs w:val="24"/>
          <w:lang w:val="lv-LV"/>
        </w:rPr>
      </w:pPr>
      <w:r w:rsidRPr="000870BC">
        <w:rPr>
          <w:rFonts w:ascii="Times New Roman" w:hAnsi="Times New Roman" w:cs="Times New Roman"/>
          <w:b/>
          <w:bCs/>
          <w:sz w:val="24"/>
          <w:szCs w:val="24"/>
          <w:lang w:val="lv-LV"/>
        </w:rPr>
        <w:lastRenderedPageBreak/>
        <w:t>Prasības ūdensapgādes sistēmām</w:t>
      </w:r>
      <w:r w:rsidRPr="00942D19">
        <w:rPr>
          <w:rFonts w:ascii="Times New Roman" w:hAnsi="Times New Roman" w:cs="Times New Roman"/>
          <w:sz w:val="24"/>
          <w:szCs w:val="24"/>
          <w:lang w:val="lv-LV"/>
        </w:rPr>
        <w:t xml:space="preserve"> un dzeramā ūdens nekaitīguma un kvalitātes nodrošināšanai</w:t>
      </w:r>
      <w:r w:rsidR="00CB3FF0">
        <w:rPr>
          <w:rFonts w:ascii="Times New Roman" w:hAnsi="Times New Roman" w:cs="Times New Roman"/>
          <w:sz w:val="24"/>
          <w:szCs w:val="24"/>
          <w:lang w:val="lv-LV"/>
        </w:rPr>
        <w:t>,</w:t>
      </w:r>
      <w:r w:rsidRPr="00942D19">
        <w:rPr>
          <w:rFonts w:ascii="Times New Roman" w:hAnsi="Times New Roman" w:cs="Times New Roman"/>
          <w:sz w:val="24"/>
          <w:szCs w:val="24"/>
          <w:lang w:val="lv-LV"/>
        </w:rPr>
        <w:t xml:space="preserve"> izriet no šādiem normatīvajiem aktiem: </w:t>
      </w:r>
    </w:p>
    <w:p w14:paraId="48B7C707" w14:textId="511FE0D0" w:rsidR="00C123EA" w:rsidRDefault="00C123EA" w:rsidP="008A5DC5">
      <w:pPr>
        <w:pStyle w:val="ListParagraph"/>
        <w:spacing w:after="0" w:line="240" w:lineRule="auto"/>
        <w:jc w:val="both"/>
        <w:rPr>
          <w:rFonts w:ascii="Times New Roman" w:hAnsi="Times New Roman" w:cs="Times New Roman"/>
          <w:lang w:val="lv-LV"/>
        </w:rPr>
      </w:pPr>
    </w:p>
    <w:tbl>
      <w:tblPr>
        <w:tblW w:w="9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248"/>
      </w:tblGrid>
      <w:tr w:rsidR="008A5DC5" w:rsidRPr="008A5DC5" w14:paraId="74CA420F" w14:textId="77777777" w:rsidTr="00C82257">
        <w:trPr>
          <w:trHeight w:val="233"/>
        </w:trPr>
        <w:tc>
          <w:tcPr>
            <w:tcW w:w="0" w:type="auto"/>
            <w:shd w:val="clear" w:color="auto" w:fill="BFBFBF"/>
            <w:vAlign w:val="center"/>
          </w:tcPr>
          <w:p w14:paraId="7135BAA8" w14:textId="77777777" w:rsidR="008A5DC5" w:rsidRPr="008A5DC5" w:rsidRDefault="008A5DC5" w:rsidP="008A5DC5">
            <w:pPr>
              <w:spacing w:after="0" w:line="240" w:lineRule="auto"/>
              <w:jc w:val="both"/>
              <w:rPr>
                <w:rFonts w:ascii="Times New Roman" w:hAnsi="Times New Roman" w:cs="Times New Roman"/>
                <w:b/>
                <w:lang w:val="lv-LV"/>
              </w:rPr>
            </w:pPr>
            <w:r w:rsidRPr="008A5DC5">
              <w:rPr>
                <w:rFonts w:ascii="Times New Roman" w:hAnsi="Times New Roman" w:cs="Times New Roman"/>
                <w:b/>
                <w:lang w:val="lv-LV"/>
              </w:rPr>
              <w:t>Normatīvā akta Nr., datums</w:t>
            </w:r>
          </w:p>
        </w:tc>
        <w:tc>
          <w:tcPr>
            <w:tcW w:w="0" w:type="auto"/>
            <w:shd w:val="clear" w:color="auto" w:fill="BFBFBF"/>
            <w:vAlign w:val="center"/>
          </w:tcPr>
          <w:p w14:paraId="3546B63E" w14:textId="77777777" w:rsidR="008A5DC5" w:rsidRPr="008A5DC5" w:rsidRDefault="008A5DC5" w:rsidP="008A5DC5">
            <w:pPr>
              <w:spacing w:after="0" w:line="240" w:lineRule="auto"/>
              <w:jc w:val="both"/>
              <w:rPr>
                <w:rFonts w:ascii="Times New Roman" w:hAnsi="Times New Roman" w:cs="Times New Roman"/>
                <w:b/>
                <w:lang w:val="lv-LV"/>
              </w:rPr>
            </w:pPr>
            <w:r w:rsidRPr="008A5DC5">
              <w:rPr>
                <w:rFonts w:ascii="Times New Roman" w:hAnsi="Times New Roman" w:cs="Times New Roman"/>
                <w:b/>
                <w:lang w:val="lv-LV"/>
              </w:rPr>
              <w:t>Normatīvā akta nosaukums</w:t>
            </w:r>
          </w:p>
        </w:tc>
      </w:tr>
      <w:tr w:rsidR="00245CE5" w:rsidRPr="008A5DC5" w14:paraId="75AA3427" w14:textId="77777777" w:rsidTr="00C82257">
        <w:trPr>
          <w:trHeight w:val="280"/>
        </w:trPr>
        <w:tc>
          <w:tcPr>
            <w:tcW w:w="0" w:type="auto"/>
            <w:vAlign w:val="center"/>
          </w:tcPr>
          <w:p w14:paraId="4D4962E5" w14:textId="7BF490A3" w:rsidR="00245CE5" w:rsidRPr="00245CE5" w:rsidRDefault="00245CE5" w:rsidP="00245CE5">
            <w:pPr>
              <w:spacing w:after="0" w:line="240" w:lineRule="auto"/>
              <w:jc w:val="both"/>
              <w:rPr>
                <w:rFonts w:ascii="Times New Roman" w:hAnsi="Times New Roman" w:cs="Times New Roman"/>
                <w:lang w:val="lv-LV"/>
              </w:rPr>
            </w:pPr>
            <w:hyperlink r:id="rId10" w:history="1">
              <w:r w:rsidRPr="00CB3FF0">
                <w:rPr>
                  <w:rStyle w:val="Hyperlink"/>
                  <w:rFonts w:ascii="Times New Roman" w:hAnsi="Times New Roman" w:cs="Times New Roman"/>
                  <w:lang w:val="lv-LV"/>
                </w:rPr>
                <w:t>AJL 05.02.1997.</w:t>
              </w:r>
            </w:hyperlink>
          </w:p>
        </w:tc>
        <w:tc>
          <w:tcPr>
            <w:tcW w:w="0" w:type="auto"/>
            <w:vAlign w:val="center"/>
          </w:tcPr>
          <w:p w14:paraId="1363C5DC" w14:textId="4ED9222F" w:rsidR="00245CE5" w:rsidRPr="00245CE5" w:rsidRDefault="00245CE5" w:rsidP="00245CE5">
            <w:pPr>
              <w:spacing w:after="0" w:line="240" w:lineRule="auto"/>
              <w:jc w:val="both"/>
              <w:rPr>
                <w:rFonts w:ascii="Times New Roman" w:hAnsi="Times New Roman" w:cs="Times New Roman"/>
                <w:lang w:val="lv-LV"/>
              </w:rPr>
            </w:pPr>
            <w:r w:rsidRPr="00245CE5">
              <w:rPr>
                <w:rFonts w:ascii="Times New Roman" w:hAnsi="Times New Roman" w:cs="Times New Roman"/>
                <w:lang w:val="lv-LV"/>
              </w:rPr>
              <w:t>Aizsargjoslu likums</w:t>
            </w:r>
          </w:p>
        </w:tc>
      </w:tr>
      <w:tr w:rsidR="00245CE5" w:rsidRPr="008A5DC5" w14:paraId="0264CE43" w14:textId="77777777" w:rsidTr="00C82257">
        <w:trPr>
          <w:trHeight w:val="280"/>
        </w:trPr>
        <w:tc>
          <w:tcPr>
            <w:tcW w:w="0" w:type="auto"/>
            <w:vAlign w:val="center"/>
          </w:tcPr>
          <w:p w14:paraId="5930081F" w14:textId="75606A2E" w:rsidR="00245CE5" w:rsidRPr="00245CE5" w:rsidRDefault="00245CE5" w:rsidP="00245CE5">
            <w:pPr>
              <w:spacing w:after="0" w:line="240" w:lineRule="auto"/>
              <w:jc w:val="both"/>
              <w:rPr>
                <w:rFonts w:ascii="Times New Roman" w:hAnsi="Times New Roman" w:cs="Times New Roman"/>
                <w:lang w:val="lv-LV"/>
              </w:rPr>
            </w:pPr>
            <w:hyperlink r:id="rId11" w:history="1">
              <w:r w:rsidRPr="00CB3FF0">
                <w:rPr>
                  <w:rStyle w:val="Hyperlink"/>
                  <w:rFonts w:ascii="Times New Roman" w:hAnsi="Times New Roman" w:cs="Times New Roman"/>
                  <w:lang w:val="lv-LV"/>
                </w:rPr>
                <w:t>EDL 11.12.1997.</w:t>
              </w:r>
            </w:hyperlink>
          </w:p>
        </w:tc>
        <w:tc>
          <w:tcPr>
            <w:tcW w:w="0" w:type="auto"/>
            <w:vAlign w:val="center"/>
          </w:tcPr>
          <w:p w14:paraId="22B48526" w14:textId="78BAD57B" w:rsidR="00245CE5" w:rsidRPr="00245CE5" w:rsidRDefault="00245CE5" w:rsidP="00245CE5">
            <w:pPr>
              <w:spacing w:after="0" w:line="240" w:lineRule="auto"/>
              <w:jc w:val="both"/>
              <w:rPr>
                <w:rFonts w:ascii="Times New Roman" w:hAnsi="Times New Roman" w:cs="Times New Roman"/>
                <w:lang w:val="lv-LV"/>
              </w:rPr>
            </w:pPr>
            <w:r w:rsidRPr="00245CE5">
              <w:rPr>
                <w:rFonts w:ascii="Times New Roman" w:hAnsi="Times New Roman" w:cs="Times New Roman"/>
                <w:lang w:val="lv-LV"/>
              </w:rPr>
              <w:t>Epidemioloģiskās drošības likums</w:t>
            </w:r>
          </w:p>
        </w:tc>
      </w:tr>
      <w:tr w:rsidR="00D62C01" w:rsidRPr="00684D5F" w14:paraId="0BB43F79" w14:textId="77777777" w:rsidTr="00C82257">
        <w:trPr>
          <w:trHeight w:val="280"/>
        </w:trPr>
        <w:tc>
          <w:tcPr>
            <w:tcW w:w="0" w:type="auto"/>
            <w:vAlign w:val="center"/>
          </w:tcPr>
          <w:p w14:paraId="0CFA3FEB" w14:textId="36279CC4" w:rsidR="00D62C01" w:rsidRPr="00245CE5" w:rsidRDefault="00D62C01" w:rsidP="00D62C01">
            <w:pPr>
              <w:spacing w:after="0" w:line="240" w:lineRule="auto"/>
              <w:jc w:val="both"/>
              <w:rPr>
                <w:rFonts w:ascii="Times New Roman" w:hAnsi="Times New Roman" w:cs="Times New Roman"/>
                <w:lang w:val="lv-LV"/>
              </w:rPr>
            </w:pPr>
            <w:hyperlink r:id="rId12" w:history="1">
              <w:r w:rsidRPr="00CB3FF0">
                <w:rPr>
                  <w:rStyle w:val="Hyperlink"/>
                  <w:rFonts w:ascii="Times New Roman" w:hAnsi="Times New Roman" w:cs="Times New Roman"/>
                  <w:lang w:val="lv-LV"/>
                </w:rPr>
                <w:t>MK 43/20.01.2004.</w:t>
              </w:r>
            </w:hyperlink>
          </w:p>
        </w:tc>
        <w:tc>
          <w:tcPr>
            <w:tcW w:w="0" w:type="auto"/>
            <w:vAlign w:val="center"/>
          </w:tcPr>
          <w:p w14:paraId="7772D723" w14:textId="5AA47E6B" w:rsidR="00D62C01" w:rsidRPr="00245CE5" w:rsidRDefault="00D62C01" w:rsidP="00D62C01">
            <w:pPr>
              <w:spacing w:after="0" w:line="240" w:lineRule="auto"/>
              <w:jc w:val="both"/>
              <w:rPr>
                <w:rFonts w:ascii="Times New Roman" w:hAnsi="Times New Roman" w:cs="Times New Roman"/>
                <w:lang w:val="lv-LV"/>
              </w:rPr>
            </w:pPr>
            <w:r w:rsidRPr="008A5DC5">
              <w:rPr>
                <w:rFonts w:ascii="Times New Roman" w:hAnsi="Times New Roman" w:cs="Times New Roman"/>
                <w:lang w:val="lv-LV"/>
              </w:rPr>
              <w:t>Aizsargjoslu ap ūdens ņemšanas vietām noteikšanas metodika</w:t>
            </w:r>
          </w:p>
        </w:tc>
      </w:tr>
      <w:tr w:rsidR="00D62C01" w:rsidRPr="00684D5F" w14:paraId="7027FF12" w14:textId="77777777" w:rsidTr="00C82257">
        <w:trPr>
          <w:trHeight w:val="280"/>
        </w:trPr>
        <w:tc>
          <w:tcPr>
            <w:tcW w:w="0" w:type="auto"/>
            <w:vAlign w:val="center"/>
          </w:tcPr>
          <w:p w14:paraId="27033719" w14:textId="2A19D6C5" w:rsidR="00D62C01" w:rsidRPr="008A5DC5" w:rsidRDefault="00D62C01" w:rsidP="00D62C01">
            <w:pPr>
              <w:spacing w:after="0" w:line="240" w:lineRule="auto"/>
              <w:jc w:val="both"/>
              <w:rPr>
                <w:rFonts w:ascii="Times New Roman" w:hAnsi="Times New Roman" w:cs="Times New Roman"/>
                <w:iCs/>
                <w:lang w:val="lv-LV"/>
              </w:rPr>
            </w:pPr>
            <w:hyperlink r:id="rId13" w:history="1">
              <w:r w:rsidRPr="00CB3FF0">
                <w:rPr>
                  <w:rStyle w:val="Hyperlink"/>
                  <w:rFonts w:ascii="Times New Roman" w:hAnsi="Times New Roman" w:cs="Times New Roman"/>
                  <w:iCs/>
                  <w:lang w:val="lv-LV"/>
                </w:rPr>
                <w:t>MK 326/30.06.2015.</w:t>
              </w:r>
            </w:hyperlink>
          </w:p>
        </w:tc>
        <w:tc>
          <w:tcPr>
            <w:tcW w:w="0" w:type="auto"/>
            <w:vAlign w:val="center"/>
          </w:tcPr>
          <w:p w14:paraId="41658EE7" w14:textId="4F6531B1" w:rsidR="00D62C01" w:rsidRPr="008A5DC5" w:rsidRDefault="00D62C01" w:rsidP="00D62C01">
            <w:pPr>
              <w:spacing w:after="0" w:line="240" w:lineRule="auto"/>
              <w:jc w:val="both"/>
              <w:rPr>
                <w:rFonts w:ascii="Times New Roman" w:hAnsi="Times New Roman" w:cs="Times New Roman"/>
                <w:iCs/>
                <w:lang w:val="lv-LV"/>
              </w:rPr>
            </w:pPr>
            <w:r w:rsidRPr="008A5DC5">
              <w:rPr>
                <w:rFonts w:ascii="Times New Roman" w:hAnsi="Times New Roman" w:cs="Times New Roman"/>
                <w:iCs/>
                <w:lang w:val="lv-LV"/>
              </w:rPr>
              <w:t>Noteikumi par Latvijas būvnormatīvu LBN 222-15 „Ūdensapgādes būves”</w:t>
            </w:r>
          </w:p>
        </w:tc>
      </w:tr>
      <w:tr w:rsidR="00D62C01" w:rsidRPr="00684D5F" w14:paraId="403E8340" w14:textId="77777777" w:rsidTr="00C82257">
        <w:trPr>
          <w:trHeight w:val="280"/>
        </w:trPr>
        <w:tc>
          <w:tcPr>
            <w:tcW w:w="0" w:type="auto"/>
            <w:vAlign w:val="center"/>
          </w:tcPr>
          <w:p w14:paraId="2883A05C" w14:textId="470D15C9" w:rsidR="00D62C01" w:rsidRPr="008A5DC5" w:rsidRDefault="00D62C01" w:rsidP="00D62C01">
            <w:pPr>
              <w:spacing w:after="0" w:line="240" w:lineRule="auto"/>
              <w:jc w:val="both"/>
              <w:rPr>
                <w:rFonts w:ascii="Times New Roman" w:hAnsi="Times New Roman" w:cs="Times New Roman"/>
                <w:lang w:val="lv-LV"/>
              </w:rPr>
            </w:pPr>
            <w:hyperlink r:id="rId14" w:history="1">
              <w:r w:rsidRPr="00CB3FF0">
                <w:rPr>
                  <w:rStyle w:val="Hyperlink"/>
                  <w:rFonts w:ascii="Times New Roman" w:hAnsi="Times New Roman" w:cs="Times New Roman"/>
                  <w:lang w:val="lv-LV"/>
                </w:rPr>
                <w:t>MK 350/13.04.2010.</w:t>
              </w:r>
            </w:hyperlink>
          </w:p>
        </w:tc>
        <w:tc>
          <w:tcPr>
            <w:tcW w:w="0" w:type="auto"/>
            <w:vAlign w:val="center"/>
          </w:tcPr>
          <w:p w14:paraId="5CABA750" w14:textId="77777777" w:rsidR="00D62C01" w:rsidRPr="008A5DC5" w:rsidRDefault="00D62C01" w:rsidP="00D62C01">
            <w:pPr>
              <w:spacing w:after="0" w:line="240" w:lineRule="auto"/>
              <w:jc w:val="both"/>
              <w:rPr>
                <w:rFonts w:ascii="Times New Roman" w:hAnsi="Times New Roman" w:cs="Times New Roman"/>
                <w:lang w:val="lv-LV"/>
              </w:rPr>
            </w:pPr>
            <w:r w:rsidRPr="008A5DC5">
              <w:rPr>
                <w:rFonts w:ascii="Times New Roman" w:hAnsi="Times New Roman" w:cs="Times New Roman"/>
                <w:lang w:val="lv-LV"/>
              </w:rPr>
              <w:t>Kārtība, kādā dezinfekcijas, dezinsekcijas un deratizācijas pakalpojumu sniedzējs paziņo par komercdarbības uzsākšanu</w:t>
            </w:r>
          </w:p>
        </w:tc>
      </w:tr>
      <w:tr w:rsidR="00D62C01" w:rsidRPr="00684D5F" w14:paraId="73F1EA95" w14:textId="77777777" w:rsidTr="00C82257">
        <w:trPr>
          <w:trHeight w:val="280"/>
        </w:trPr>
        <w:tc>
          <w:tcPr>
            <w:tcW w:w="0" w:type="auto"/>
            <w:vAlign w:val="center"/>
          </w:tcPr>
          <w:p w14:paraId="094F71EF" w14:textId="734264D2" w:rsidR="00D62C01" w:rsidRPr="008A5DC5" w:rsidRDefault="00D62C01" w:rsidP="00D62C01">
            <w:pPr>
              <w:spacing w:after="0" w:line="240" w:lineRule="auto"/>
              <w:jc w:val="both"/>
              <w:rPr>
                <w:rFonts w:ascii="Times New Roman" w:hAnsi="Times New Roman" w:cs="Times New Roman"/>
                <w:iCs/>
                <w:lang w:val="lv-LV"/>
              </w:rPr>
            </w:pPr>
            <w:hyperlink r:id="rId15" w:history="1">
              <w:r w:rsidRPr="00CB3FF0">
                <w:rPr>
                  <w:rStyle w:val="Hyperlink"/>
                  <w:rFonts w:ascii="Times New Roman" w:hAnsi="Times New Roman" w:cs="Times New Roman"/>
                  <w:iCs/>
                  <w:lang w:val="lv-LV"/>
                </w:rPr>
                <w:t>MK 447/24.07.2018.</w:t>
              </w:r>
            </w:hyperlink>
          </w:p>
        </w:tc>
        <w:tc>
          <w:tcPr>
            <w:tcW w:w="0" w:type="auto"/>
            <w:vAlign w:val="center"/>
          </w:tcPr>
          <w:p w14:paraId="47D2902D" w14:textId="77777777" w:rsidR="00D62C01" w:rsidRPr="008A5DC5" w:rsidRDefault="00D62C01" w:rsidP="00D62C01">
            <w:pPr>
              <w:spacing w:after="0" w:line="240" w:lineRule="auto"/>
              <w:jc w:val="both"/>
              <w:rPr>
                <w:rFonts w:ascii="Times New Roman" w:hAnsi="Times New Roman" w:cs="Times New Roman"/>
                <w:iCs/>
                <w:lang w:val="lv-LV"/>
              </w:rPr>
            </w:pPr>
            <w:r w:rsidRPr="008A5DC5">
              <w:rPr>
                <w:rFonts w:ascii="Times New Roman" w:hAnsi="Times New Roman" w:cs="Times New Roman"/>
                <w:iCs/>
                <w:lang w:val="lv-LV"/>
              </w:rPr>
              <w:t>Noteikumi par darbiem, kas saistīti ar iespējamu risku citu cilvēku veselībai, un obligāto veselības pārbaužu veikšanas kārtība</w:t>
            </w:r>
          </w:p>
        </w:tc>
      </w:tr>
      <w:tr w:rsidR="00D62C01" w:rsidRPr="008A5DC5" w14:paraId="206C0AC5" w14:textId="77777777" w:rsidTr="00C82257">
        <w:trPr>
          <w:trHeight w:val="280"/>
        </w:trPr>
        <w:tc>
          <w:tcPr>
            <w:tcW w:w="0" w:type="auto"/>
            <w:vAlign w:val="center"/>
          </w:tcPr>
          <w:p w14:paraId="22C146F9" w14:textId="5DD0B24B" w:rsidR="00D62C01" w:rsidRPr="008A5DC5" w:rsidRDefault="00D62C01" w:rsidP="00D62C01">
            <w:pPr>
              <w:spacing w:after="0" w:line="240" w:lineRule="auto"/>
              <w:jc w:val="both"/>
              <w:rPr>
                <w:rFonts w:ascii="Times New Roman" w:hAnsi="Times New Roman" w:cs="Times New Roman"/>
                <w:iCs/>
                <w:lang w:val="lv-LV"/>
              </w:rPr>
            </w:pPr>
            <w:hyperlink r:id="rId16" w:history="1">
              <w:r w:rsidRPr="00CB3FF0">
                <w:rPr>
                  <w:rStyle w:val="Hyperlink"/>
                  <w:rFonts w:ascii="Times New Roman" w:hAnsi="Times New Roman" w:cs="Times New Roman"/>
                  <w:iCs/>
                  <w:lang w:val="lv-LV"/>
                </w:rPr>
                <w:t>MK 547/26.09.2023.</w:t>
              </w:r>
            </w:hyperlink>
          </w:p>
        </w:tc>
        <w:tc>
          <w:tcPr>
            <w:tcW w:w="0" w:type="auto"/>
            <w:vAlign w:val="center"/>
          </w:tcPr>
          <w:p w14:paraId="6BCC8736" w14:textId="77777777" w:rsidR="00D62C01" w:rsidRPr="008A5DC5" w:rsidRDefault="00D62C01" w:rsidP="00D62C01">
            <w:pPr>
              <w:spacing w:after="0" w:line="240" w:lineRule="auto"/>
              <w:jc w:val="both"/>
              <w:rPr>
                <w:rFonts w:ascii="Times New Roman" w:hAnsi="Times New Roman" w:cs="Times New Roman"/>
                <w:iCs/>
                <w:lang w:val="lv-LV"/>
              </w:rPr>
            </w:pPr>
            <w:r w:rsidRPr="008A5DC5">
              <w:rPr>
                <w:rFonts w:ascii="Times New Roman" w:hAnsi="Times New Roman" w:cs="Times New Roman"/>
                <w:iCs/>
                <w:lang w:val="lv-LV"/>
              </w:rPr>
              <w:t>Dzeramā ūdens obligātās nekaitīguma un kvalitātes prasības, monitoringa un kontroles kārtība</w:t>
            </w:r>
          </w:p>
        </w:tc>
      </w:tr>
      <w:tr w:rsidR="00D62C01" w:rsidRPr="008A5DC5" w14:paraId="38703C8C" w14:textId="77777777" w:rsidTr="00C82257">
        <w:trPr>
          <w:trHeight w:val="280"/>
        </w:trPr>
        <w:tc>
          <w:tcPr>
            <w:tcW w:w="0" w:type="auto"/>
            <w:vAlign w:val="center"/>
          </w:tcPr>
          <w:p w14:paraId="6BE5ED9F" w14:textId="08FCE4FD" w:rsidR="00D62C01" w:rsidRPr="008A5DC5" w:rsidRDefault="00D62C01" w:rsidP="00D62C01">
            <w:pPr>
              <w:spacing w:after="0" w:line="240" w:lineRule="auto"/>
              <w:jc w:val="both"/>
              <w:rPr>
                <w:rFonts w:ascii="Times New Roman" w:hAnsi="Times New Roman" w:cs="Times New Roman"/>
                <w:lang w:val="lv-LV"/>
              </w:rPr>
            </w:pPr>
            <w:hyperlink r:id="rId17" w:history="1">
              <w:r w:rsidRPr="00CB3FF0">
                <w:rPr>
                  <w:rStyle w:val="Hyperlink"/>
                  <w:rFonts w:ascii="Times New Roman" w:hAnsi="Times New Roman" w:cs="Times New Roman"/>
                  <w:lang w:val="lv-LV"/>
                </w:rPr>
                <w:t>MK 618/06.07.2010.</w:t>
              </w:r>
            </w:hyperlink>
          </w:p>
        </w:tc>
        <w:tc>
          <w:tcPr>
            <w:tcW w:w="0" w:type="auto"/>
            <w:vAlign w:val="center"/>
          </w:tcPr>
          <w:p w14:paraId="6ED9E698" w14:textId="77777777" w:rsidR="00D62C01" w:rsidRPr="008A5DC5" w:rsidRDefault="00D62C01" w:rsidP="00D62C01">
            <w:pPr>
              <w:spacing w:after="0" w:line="240" w:lineRule="auto"/>
              <w:jc w:val="both"/>
              <w:rPr>
                <w:rFonts w:ascii="Times New Roman" w:hAnsi="Times New Roman" w:cs="Times New Roman"/>
                <w:lang w:val="lv-LV"/>
              </w:rPr>
            </w:pPr>
            <w:r w:rsidRPr="008A5DC5">
              <w:rPr>
                <w:rFonts w:ascii="Times New Roman" w:hAnsi="Times New Roman" w:cs="Times New Roman"/>
                <w:lang w:val="lv-LV"/>
              </w:rPr>
              <w:t>Dezinfekcijas, dezinsekcijas un deratizācijas noteikumi</w:t>
            </w:r>
          </w:p>
        </w:tc>
      </w:tr>
    </w:tbl>
    <w:p w14:paraId="2FC221CE" w14:textId="77777777" w:rsidR="008A5DC5" w:rsidRPr="008A5DC5" w:rsidRDefault="008A5DC5" w:rsidP="008A5DC5">
      <w:pPr>
        <w:spacing w:after="0" w:line="240" w:lineRule="auto"/>
        <w:jc w:val="both"/>
        <w:rPr>
          <w:rFonts w:ascii="Times New Roman" w:hAnsi="Times New Roman" w:cs="Times New Roman"/>
          <w:lang w:val="lv-LV"/>
        </w:rPr>
      </w:pPr>
    </w:p>
    <w:p w14:paraId="1205E87B" w14:textId="6116D8F6" w:rsidR="009E27D0" w:rsidRPr="00942D19" w:rsidRDefault="00942D19" w:rsidP="00840C1B">
      <w:pPr>
        <w:spacing w:after="0" w:line="240" w:lineRule="auto"/>
        <w:jc w:val="both"/>
        <w:rPr>
          <w:rFonts w:ascii="Times New Roman" w:hAnsi="Times New Roman" w:cs="Times New Roman"/>
          <w:sz w:val="24"/>
          <w:szCs w:val="24"/>
          <w:lang w:val="lv-LV"/>
        </w:rPr>
      </w:pPr>
      <w:r w:rsidRPr="00942D19">
        <w:rPr>
          <w:rFonts w:ascii="Times New Roman" w:hAnsi="Times New Roman" w:cs="Times New Roman"/>
          <w:sz w:val="24"/>
          <w:szCs w:val="24"/>
          <w:lang w:val="lv-LV"/>
        </w:rPr>
        <w:t>Šo noteikumu izpildi attiecībā uz dzeramā ūdens nekaitīguma un kvalitātes nodrošināšanu kontrolē Inspekcija.</w:t>
      </w:r>
    </w:p>
    <w:p w14:paraId="3AC8C69F" w14:textId="4378869F" w:rsidR="001B5D40" w:rsidRPr="001B5D40" w:rsidRDefault="001B5D40" w:rsidP="001B5D40">
      <w:pPr>
        <w:spacing w:after="0"/>
        <w:rPr>
          <w:b/>
          <w:spacing w:val="6"/>
          <w:sz w:val="24"/>
          <w:szCs w:val="24"/>
          <w:lang w:val="lv-LV"/>
        </w:rPr>
      </w:pPr>
    </w:p>
    <w:p w14:paraId="39385866" w14:textId="77777777" w:rsidR="00840C1B" w:rsidRPr="00B14ACB" w:rsidRDefault="00840C1B" w:rsidP="00840C1B">
      <w:pPr>
        <w:rPr>
          <w:rFonts w:ascii="Times New Roman" w:hAnsi="Times New Roman" w:cs="Times New Roman"/>
          <w:b/>
          <w:sz w:val="24"/>
          <w:szCs w:val="24"/>
          <w:lang w:val="lv-LV"/>
        </w:rPr>
      </w:pPr>
      <w:r w:rsidRPr="00B14ACB">
        <w:rPr>
          <w:rFonts w:ascii="Times New Roman" w:hAnsi="Times New Roman" w:cs="Times New Roman"/>
          <w:b/>
          <w:sz w:val="24"/>
          <w:szCs w:val="24"/>
          <w:lang w:val="lv-LV"/>
        </w:rPr>
        <w:t>1. Informatīvā daļa</w:t>
      </w:r>
    </w:p>
    <w:tbl>
      <w:tblPr>
        <w:tblStyle w:val="TableGrid"/>
        <w:tblW w:w="0" w:type="auto"/>
        <w:tblLook w:val="04A0" w:firstRow="1" w:lastRow="0" w:firstColumn="1" w:lastColumn="0" w:noHBand="0" w:noVBand="1"/>
      </w:tblPr>
      <w:tblGrid>
        <w:gridCol w:w="2694"/>
        <w:gridCol w:w="708"/>
        <w:gridCol w:w="142"/>
        <w:gridCol w:w="2977"/>
        <w:gridCol w:w="2839"/>
      </w:tblGrid>
      <w:tr w:rsidR="00840C1B" w:rsidRPr="006971DA" w14:paraId="3E97966D" w14:textId="77777777" w:rsidTr="00840C1B">
        <w:tc>
          <w:tcPr>
            <w:tcW w:w="3544" w:type="dxa"/>
            <w:gridSpan w:val="3"/>
            <w:tcBorders>
              <w:top w:val="nil"/>
              <w:left w:val="nil"/>
              <w:bottom w:val="nil"/>
              <w:right w:val="nil"/>
            </w:tcBorders>
          </w:tcPr>
          <w:p w14:paraId="41A41E7E" w14:textId="77777777" w:rsidR="00840C1B" w:rsidRPr="00702EAC" w:rsidRDefault="00840C1B" w:rsidP="00645496">
            <w:pPr>
              <w:tabs>
                <w:tab w:val="left" w:pos="1820"/>
              </w:tabs>
              <w:rPr>
                <w:rFonts w:ascii="Times New Roman" w:hAnsi="Times New Roman" w:cs="Times New Roman"/>
                <w:lang w:val="lv-LV"/>
              </w:rPr>
            </w:pPr>
            <w:r w:rsidRPr="00702EAC">
              <w:rPr>
                <w:rFonts w:ascii="Times New Roman" w:hAnsi="Times New Roman" w:cs="Times New Roman"/>
                <w:lang w:val="lv-LV"/>
              </w:rPr>
              <w:t>1.1. Ūdenssaimniecības pakalpojumu sniedzēja nosaukums:</w:t>
            </w:r>
          </w:p>
        </w:tc>
        <w:tc>
          <w:tcPr>
            <w:tcW w:w="5816" w:type="dxa"/>
            <w:gridSpan w:val="2"/>
            <w:tcBorders>
              <w:top w:val="nil"/>
              <w:left w:val="nil"/>
              <w:bottom w:val="single" w:sz="4" w:space="0" w:color="auto"/>
              <w:right w:val="nil"/>
            </w:tcBorders>
          </w:tcPr>
          <w:p w14:paraId="50328EA8" w14:textId="77777777" w:rsidR="00840C1B" w:rsidRPr="00702EAC" w:rsidRDefault="00840C1B" w:rsidP="00645496">
            <w:pPr>
              <w:tabs>
                <w:tab w:val="left" w:pos="1820"/>
              </w:tabs>
              <w:spacing w:after="60"/>
              <w:rPr>
                <w:rFonts w:ascii="Times New Roman" w:hAnsi="Times New Roman" w:cs="Times New Roman"/>
                <w:lang w:val="lv-LV"/>
              </w:rPr>
            </w:pPr>
          </w:p>
        </w:tc>
      </w:tr>
      <w:tr w:rsidR="00840C1B" w:rsidRPr="006971DA" w14:paraId="25DB9285" w14:textId="77777777" w:rsidTr="00840C1B">
        <w:tc>
          <w:tcPr>
            <w:tcW w:w="2694" w:type="dxa"/>
            <w:tcBorders>
              <w:top w:val="nil"/>
              <w:left w:val="nil"/>
              <w:bottom w:val="nil"/>
              <w:right w:val="nil"/>
            </w:tcBorders>
          </w:tcPr>
          <w:p w14:paraId="5872B3CE" w14:textId="77777777" w:rsidR="00840C1B" w:rsidRPr="00702EAC" w:rsidRDefault="00840C1B" w:rsidP="00645496">
            <w:pPr>
              <w:tabs>
                <w:tab w:val="left" w:pos="1820"/>
              </w:tabs>
              <w:rPr>
                <w:rFonts w:ascii="Times New Roman" w:hAnsi="Times New Roman" w:cs="Times New Roman"/>
                <w:lang w:val="lv-LV"/>
              </w:rPr>
            </w:pPr>
            <w:r>
              <w:rPr>
                <w:rFonts w:ascii="Times New Roman" w:hAnsi="Times New Roman" w:cs="Times New Roman"/>
                <w:lang w:val="lv-LV"/>
              </w:rPr>
              <w:t xml:space="preserve">1.2. </w:t>
            </w:r>
            <w:r w:rsidRPr="008B6DD6">
              <w:rPr>
                <w:rFonts w:ascii="Times New Roman" w:hAnsi="Times New Roman" w:cs="Times New Roman"/>
                <w:lang w:val="lv-LV"/>
              </w:rPr>
              <w:t>Ūdensapgādes sistēmas nosaukums</w:t>
            </w:r>
            <w:r>
              <w:rPr>
                <w:rFonts w:ascii="Times New Roman" w:hAnsi="Times New Roman" w:cs="Times New Roman"/>
                <w:lang w:val="lv-LV"/>
              </w:rPr>
              <w:t>:</w:t>
            </w:r>
          </w:p>
        </w:tc>
        <w:tc>
          <w:tcPr>
            <w:tcW w:w="6666" w:type="dxa"/>
            <w:gridSpan w:val="4"/>
            <w:tcBorders>
              <w:top w:val="nil"/>
              <w:left w:val="nil"/>
              <w:bottom w:val="single" w:sz="4" w:space="0" w:color="auto"/>
              <w:right w:val="nil"/>
            </w:tcBorders>
          </w:tcPr>
          <w:p w14:paraId="4368C85E" w14:textId="77777777" w:rsidR="00840C1B" w:rsidRPr="00702EAC" w:rsidRDefault="00840C1B" w:rsidP="00645496">
            <w:pPr>
              <w:tabs>
                <w:tab w:val="left" w:pos="1820"/>
              </w:tabs>
              <w:spacing w:after="60"/>
              <w:rPr>
                <w:rFonts w:ascii="Times New Roman" w:hAnsi="Times New Roman" w:cs="Times New Roman"/>
                <w:lang w:val="lv-LV"/>
              </w:rPr>
            </w:pPr>
          </w:p>
        </w:tc>
      </w:tr>
      <w:tr w:rsidR="00840C1B" w:rsidRPr="006971DA" w14:paraId="3504C550" w14:textId="77777777" w:rsidTr="00840C1B">
        <w:tc>
          <w:tcPr>
            <w:tcW w:w="3402" w:type="dxa"/>
            <w:gridSpan w:val="2"/>
            <w:tcBorders>
              <w:top w:val="nil"/>
              <w:left w:val="nil"/>
              <w:bottom w:val="nil"/>
              <w:right w:val="nil"/>
            </w:tcBorders>
          </w:tcPr>
          <w:p w14:paraId="7390C005" w14:textId="77777777" w:rsidR="00840C1B" w:rsidRPr="00702EAC" w:rsidRDefault="00840C1B" w:rsidP="00645496">
            <w:pPr>
              <w:rPr>
                <w:rFonts w:ascii="Times New Roman" w:hAnsi="Times New Roman" w:cs="Times New Roman"/>
                <w:lang w:val="lv-LV"/>
              </w:rPr>
            </w:pPr>
            <w:r>
              <w:rPr>
                <w:rFonts w:ascii="Times New Roman" w:hAnsi="Times New Roman" w:cs="Times New Roman"/>
                <w:lang w:val="lv-LV"/>
              </w:rPr>
              <w:t>1.2. Anketas aizpildīšanas datums:</w:t>
            </w:r>
          </w:p>
        </w:tc>
        <w:tc>
          <w:tcPr>
            <w:tcW w:w="3119" w:type="dxa"/>
            <w:gridSpan w:val="2"/>
            <w:tcBorders>
              <w:top w:val="nil"/>
              <w:left w:val="nil"/>
              <w:bottom w:val="single" w:sz="4" w:space="0" w:color="auto"/>
              <w:right w:val="nil"/>
            </w:tcBorders>
          </w:tcPr>
          <w:p w14:paraId="13237981" w14:textId="77777777" w:rsidR="00840C1B" w:rsidRPr="00702EAC" w:rsidRDefault="00840C1B" w:rsidP="00645496">
            <w:pPr>
              <w:rPr>
                <w:rFonts w:ascii="Times New Roman" w:hAnsi="Times New Roman" w:cs="Times New Roman"/>
                <w:lang w:val="lv-LV"/>
              </w:rPr>
            </w:pPr>
          </w:p>
        </w:tc>
        <w:tc>
          <w:tcPr>
            <w:tcW w:w="2839" w:type="dxa"/>
            <w:tcBorders>
              <w:top w:val="single" w:sz="4" w:space="0" w:color="auto"/>
              <w:left w:val="nil"/>
              <w:bottom w:val="nil"/>
              <w:right w:val="nil"/>
            </w:tcBorders>
          </w:tcPr>
          <w:p w14:paraId="52F8FCBD" w14:textId="77777777" w:rsidR="00840C1B" w:rsidRPr="00702EAC" w:rsidRDefault="00840C1B" w:rsidP="00645496">
            <w:pPr>
              <w:tabs>
                <w:tab w:val="left" w:pos="1820"/>
              </w:tabs>
              <w:spacing w:after="60"/>
              <w:rPr>
                <w:rFonts w:ascii="Times New Roman" w:hAnsi="Times New Roman" w:cs="Times New Roman"/>
                <w:lang w:val="lv-LV"/>
              </w:rPr>
            </w:pPr>
          </w:p>
        </w:tc>
      </w:tr>
      <w:tr w:rsidR="00840C1B" w:rsidRPr="006971DA" w14:paraId="4348A4AD" w14:textId="77777777" w:rsidTr="00680B94">
        <w:trPr>
          <w:trHeight w:val="879"/>
        </w:trPr>
        <w:tc>
          <w:tcPr>
            <w:tcW w:w="9360" w:type="dxa"/>
            <w:gridSpan w:val="5"/>
            <w:tcBorders>
              <w:top w:val="nil"/>
              <w:left w:val="nil"/>
              <w:right w:val="nil"/>
            </w:tcBorders>
          </w:tcPr>
          <w:p w14:paraId="1312620F" w14:textId="18D671ED" w:rsidR="00840C1B" w:rsidRPr="00840C1B" w:rsidRDefault="00840C1B" w:rsidP="00645496">
            <w:pPr>
              <w:tabs>
                <w:tab w:val="left" w:pos="1820"/>
              </w:tabs>
              <w:spacing w:after="60"/>
              <w:rPr>
                <w:rFonts w:ascii="Times New Roman" w:hAnsi="Times New Roman" w:cs="Times New Roman"/>
                <w:iCs/>
                <w:lang w:val="lv-LV"/>
              </w:rPr>
            </w:pPr>
            <w:r>
              <w:rPr>
                <w:rFonts w:ascii="Times New Roman" w:hAnsi="Times New Roman" w:cs="Times New Roman"/>
                <w:lang w:val="lv-LV"/>
              </w:rPr>
              <w:t xml:space="preserve">1.3. Kontaktpersona par anketas aizpildīšanu (informācijas precizēšanas gadījumā) </w:t>
            </w:r>
            <w:r>
              <w:rPr>
                <w:rFonts w:ascii="Times New Roman" w:hAnsi="Times New Roman" w:cs="Times New Roman"/>
                <w:i/>
                <w:lang w:val="lv-LV"/>
              </w:rPr>
              <w:t>vārds, uzvārds, tālruņa numurs, e-pasts</w:t>
            </w:r>
            <w:r w:rsidRPr="00840C1B">
              <w:rPr>
                <w:rFonts w:ascii="Times New Roman" w:hAnsi="Times New Roman" w:cs="Times New Roman"/>
                <w:iCs/>
                <w:lang w:val="lv-LV"/>
              </w:rPr>
              <w:t>:</w:t>
            </w:r>
            <w:r>
              <w:rPr>
                <w:rFonts w:ascii="Times New Roman" w:hAnsi="Times New Roman" w:cs="Times New Roman"/>
                <w:iCs/>
                <w:lang w:val="lv-LV"/>
              </w:rPr>
              <w:t xml:space="preserve"> </w:t>
            </w:r>
          </w:p>
        </w:tc>
      </w:tr>
    </w:tbl>
    <w:p w14:paraId="2D877482" w14:textId="77777777" w:rsidR="00840C1B" w:rsidRPr="003F31D7" w:rsidRDefault="00840C1B" w:rsidP="00840C1B">
      <w:pPr>
        <w:spacing w:after="60"/>
        <w:rPr>
          <w:rFonts w:ascii="Times New Roman" w:hAnsi="Times New Roman" w:cs="Times New Roman"/>
          <w:sz w:val="16"/>
          <w:szCs w:val="16"/>
          <w:lang w:val="lv-LV"/>
        </w:rPr>
      </w:pPr>
    </w:p>
    <w:p w14:paraId="408D6728" w14:textId="77777777" w:rsidR="00840C1B" w:rsidRPr="00662D2C" w:rsidRDefault="00840C1B" w:rsidP="00840C1B">
      <w:pPr>
        <w:jc w:val="both"/>
        <w:rPr>
          <w:rFonts w:ascii="Times New Roman" w:hAnsi="Times New Roman" w:cs="Times New Roman"/>
          <w:b/>
          <w:caps/>
          <w:sz w:val="24"/>
          <w:lang w:val="lv-LV"/>
        </w:rPr>
      </w:pPr>
      <w:r>
        <w:rPr>
          <w:rFonts w:ascii="Times New Roman" w:hAnsi="Times New Roman" w:cs="Times New Roman"/>
          <w:lang w:val="lv-LV"/>
        </w:rPr>
        <w:t xml:space="preserve"> </w:t>
      </w:r>
      <w:r w:rsidRPr="00662D2C">
        <w:rPr>
          <w:rFonts w:ascii="Times New Roman" w:hAnsi="Times New Roman" w:cs="Times New Roman"/>
          <w:b/>
          <w:caps/>
          <w:sz w:val="24"/>
          <w:lang w:val="lv-LV"/>
        </w:rPr>
        <w:t xml:space="preserve">2. </w:t>
      </w:r>
      <w:r>
        <w:rPr>
          <w:rFonts w:ascii="Times New Roman Bold" w:hAnsi="Times New Roman Bold" w:cs="Times New Roman"/>
          <w:b/>
          <w:sz w:val="24"/>
          <w:lang w:val="lv-LV"/>
        </w:rPr>
        <w:t>Vērtējumu daļa</w:t>
      </w:r>
      <w:r w:rsidRPr="00662D2C">
        <w:rPr>
          <w:rFonts w:ascii="Times New Roman" w:hAnsi="Times New Roman" w:cs="Times New Roman"/>
          <w:b/>
          <w:caps/>
          <w:sz w:val="24"/>
          <w:lang w:val="lv-LV"/>
        </w:rPr>
        <w:t xml:space="preserve"> </w:t>
      </w:r>
    </w:p>
    <w:p w14:paraId="0BBB51C3" w14:textId="77777777" w:rsidR="00840C1B" w:rsidRPr="006C24B0" w:rsidRDefault="00840C1B" w:rsidP="00840C1B">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u w:val="single"/>
          <w:lang w:val="lv-LV"/>
        </w:rPr>
      </w:pPr>
      <w:r w:rsidRPr="006C24B0">
        <w:rPr>
          <w:rFonts w:ascii="Times New Roman" w:hAnsi="Times New Roman" w:cs="Times New Roman"/>
          <w:b/>
          <w:u w:val="single"/>
          <w:lang w:val="lv-LV"/>
        </w:rPr>
        <w:t>Vērtējums (gradācija):</w:t>
      </w:r>
    </w:p>
    <w:p w14:paraId="2C3C4C5B" w14:textId="77777777" w:rsidR="00840C1B" w:rsidRPr="00542D87" w:rsidRDefault="00840C1B" w:rsidP="00840C1B">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Cs/>
          <w:lang w:val="lv-LV"/>
        </w:rPr>
      </w:pPr>
      <w:r w:rsidRPr="006C24B0">
        <w:rPr>
          <w:rFonts w:ascii="Times New Roman" w:hAnsi="Times New Roman" w:cs="Times New Roman"/>
          <w:b/>
          <w:lang w:val="lv-LV"/>
        </w:rPr>
        <w:t>A</w:t>
      </w:r>
      <w:r w:rsidRPr="006C24B0">
        <w:rPr>
          <w:rFonts w:ascii="Times New Roman" w:hAnsi="Times New Roman" w:cs="Times New Roman"/>
          <w:bCs/>
          <w:lang w:val="lv-LV"/>
        </w:rPr>
        <w:t xml:space="preserve"> = pasākums pilnībā realizēts </w:t>
      </w:r>
      <w:r w:rsidRPr="00542D87">
        <w:rPr>
          <w:rFonts w:ascii="Times New Roman" w:hAnsi="Times New Roman" w:cs="Times New Roman"/>
          <w:bCs/>
          <w:lang w:val="lv-LV"/>
        </w:rPr>
        <w:t>(komentār</w:t>
      </w:r>
      <w:r>
        <w:rPr>
          <w:rFonts w:ascii="Times New Roman" w:hAnsi="Times New Roman" w:cs="Times New Roman"/>
          <w:bCs/>
          <w:lang w:val="lv-LV"/>
        </w:rPr>
        <w:t>u sadaļ</w:t>
      </w:r>
      <w:r w:rsidRPr="00542D87">
        <w:rPr>
          <w:rFonts w:ascii="Times New Roman" w:hAnsi="Times New Roman" w:cs="Times New Roman"/>
          <w:bCs/>
          <w:lang w:val="lv-LV"/>
        </w:rPr>
        <w:t>ā jānorāda</w:t>
      </w:r>
      <w:r>
        <w:rPr>
          <w:rFonts w:ascii="Times New Roman" w:hAnsi="Times New Roman" w:cs="Times New Roman"/>
          <w:bCs/>
          <w:lang w:val="lv-LV"/>
        </w:rPr>
        <w:t xml:space="preserve"> fakti</w:t>
      </w:r>
      <w:r w:rsidRPr="00542D87">
        <w:rPr>
          <w:rFonts w:ascii="Times New Roman" w:hAnsi="Times New Roman" w:cs="Times New Roman"/>
          <w:bCs/>
          <w:lang w:val="lv-LV"/>
        </w:rPr>
        <w:t>, kas apstiprina pasākuma realizāciju)</w:t>
      </w:r>
    </w:p>
    <w:p w14:paraId="204A0079" w14:textId="77777777" w:rsidR="00840C1B" w:rsidRPr="006C24B0" w:rsidRDefault="00840C1B" w:rsidP="00840C1B">
      <w:pPr>
        <w:pBdr>
          <w:top w:val="single" w:sz="4" w:space="1" w:color="auto"/>
          <w:left w:val="single" w:sz="4" w:space="4" w:color="auto"/>
          <w:bottom w:val="single" w:sz="4" w:space="1" w:color="auto"/>
          <w:right w:val="single" w:sz="4" w:space="4" w:color="auto"/>
        </w:pBdr>
        <w:spacing w:after="0"/>
        <w:ind w:left="426" w:hanging="426"/>
        <w:jc w:val="both"/>
        <w:rPr>
          <w:rFonts w:ascii="Times New Roman" w:hAnsi="Times New Roman" w:cs="Times New Roman"/>
          <w:bCs/>
          <w:lang w:val="lv-LV"/>
        </w:rPr>
      </w:pPr>
      <w:r w:rsidRPr="006C24B0">
        <w:rPr>
          <w:rFonts w:ascii="Times New Roman" w:hAnsi="Times New Roman" w:cs="Times New Roman"/>
          <w:b/>
          <w:lang w:val="lv-LV"/>
        </w:rPr>
        <w:t>B</w:t>
      </w:r>
      <w:r w:rsidRPr="006C24B0">
        <w:rPr>
          <w:rFonts w:ascii="Times New Roman" w:hAnsi="Times New Roman" w:cs="Times New Roman"/>
          <w:bCs/>
          <w:lang w:val="lv-LV"/>
        </w:rPr>
        <w:t xml:space="preserve"> = daži pasākuma elementi ir ieviesti, bet pasākums nav uzskatāms par izpildītu pilnībā, tiek plānoti uzlabojumi </w:t>
      </w:r>
      <w:r w:rsidRPr="00542D87">
        <w:rPr>
          <w:rFonts w:ascii="Times New Roman" w:hAnsi="Times New Roman" w:cs="Times New Roman"/>
          <w:bCs/>
          <w:lang w:val="lv-LV"/>
        </w:rPr>
        <w:t>(komentārā jānorāda neatbilstības iemesli, uzlabojumu daļā jānorāda uzlabojumu aktivitātes un termiņi)</w:t>
      </w:r>
    </w:p>
    <w:p w14:paraId="5200EB63" w14:textId="77777777" w:rsidR="00840C1B" w:rsidRDefault="00840C1B" w:rsidP="00840C1B">
      <w:pPr>
        <w:pBdr>
          <w:top w:val="single" w:sz="4" w:space="1" w:color="auto"/>
          <w:left w:val="single" w:sz="4" w:space="4" w:color="auto"/>
          <w:bottom w:val="single" w:sz="4" w:space="1" w:color="auto"/>
          <w:right w:val="single" w:sz="4" w:space="4" w:color="auto"/>
        </w:pBdr>
        <w:spacing w:after="0"/>
        <w:ind w:left="426" w:hanging="426"/>
        <w:jc w:val="both"/>
        <w:rPr>
          <w:rFonts w:ascii="Times New Roman" w:hAnsi="Times New Roman" w:cs="Times New Roman"/>
          <w:bCs/>
          <w:lang w:val="lv-LV"/>
        </w:rPr>
      </w:pPr>
      <w:r w:rsidRPr="006C24B0">
        <w:rPr>
          <w:rFonts w:ascii="Times New Roman" w:hAnsi="Times New Roman" w:cs="Times New Roman"/>
          <w:b/>
          <w:lang w:val="lv-LV"/>
        </w:rPr>
        <w:t>C</w:t>
      </w:r>
      <w:r w:rsidRPr="006C24B0">
        <w:rPr>
          <w:rFonts w:ascii="Times New Roman" w:hAnsi="Times New Roman" w:cs="Times New Roman"/>
          <w:bCs/>
          <w:lang w:val="lv-LV"/>
        </w:rPr>
        <w:t xml:space="preserve"> = pasākuma realizācija nav uzsākta, taču tiek plānoti uzlabojumi </w:t>
      </w:r>
      <w:r w:rsidRPr="00542D87">
        <w:rPr>
          <w:rFonts w:ascii="Times New Roman" w:hAnsi="Times New Roman" w:cs="Times New Roman"/>
          <w:bCs/>
          <w:lang w:val="lv-LV"/>
        </w:rPr>
        <w:t xml:space="preserve">(komentārā jānorāda neatbilstības iemesli, uzlabojumu daļā jānorāda uzlabojumu aktivitātes un termiņi) </w:t>
      </w:r>
    </w:p>
    <w:p w14:paraId="08530F1B" w14:textId="77777777" w:rsidR="00840C1B" w:rsidRDefault="00840C1B" w:rsidP="00840C1B">
      <w:pPr>
        <w:pBdr>
          <w:top w:val="single" w:sz="4" w:space="1" w:color="auto"/>
          <w:left w:val="single" w:sz="4" w:space="4" w:color="auto"/>
          <w:bottom w:val="single" w:sz="4" w:space="1" w:color="auto"/>
          <w:right w:val="single" w:sz="4" w:space="4" w:color="auto"/>
        </w:pBdr>
        <w:spacing w:after="0"/>
        <w:ind w:left="426" w:hanging="426"/>
        <w:jc w:val="both"/>
        <w:rPr>
          <w:rFonts w:ascii="Times New Roman" w:hAnsi="Times New Roman" w:cs="Times New Roman"/>
          <w:bCs/>
          <w:i/>
          <w:lang w:val="lv-LV"/>
        </w:rPr>
      </w:pPr>
      <w:r w:rsidRPr="006C24B0">
        <w:rPr>
          <w:rFonts w:ascii="Times New Roman" w:hAnsi="Times New Roman" w:cs="Times New Roman"/>
          <w:b/>
          <w:lang w:val="lv-LV"/>
        </w:rPr>
        <w:t>–</w:t>
      </w:r>
      <w:r w:rsidRPr="006C24B0">
        <w:rPr>
          <w:rFonts w:ascii="Times New Roman" w:hAnsi="Times New Roman" w:cs="Times New Roman"/>
          <w:bCs/>
          <w:lang w:val="lv-LV"/>
        </w:rPr>
        <w:t xml:space="preserve"> = pasākuma realizācija sistēmā nav nepieciešama un netiek plānota </w:t>
      </w:r>
      <w:r w:rsidRPr="00542D87">
        <w:rPr>
          <w:rFonts w:ascii="Times New Roman" w:hAnsi="Times New Roman" w:cs="Times New Roman"/>
          <w:bCs/>
          <w:lang w:val="lv-LV"/>
        </w:rPr>
        <w:t>(komentārā jānorāda, kāpēc netiek sniegts prasībā norādītais pakalpojums vai citi iemesli)</w:t>
      </w:r>
    </w:p>
    <w:p w14:paraId="757745FD" w14:textId="77777777" w:rsidR="00840C1B" w:rsidRPr="00840C1B" w:rsidRDefault="00840C1B" w:rsidP="00840C1B">
      <w:pPr>
        <w:tabs>
          <w:tab w:val="left" w:pos="1755"/>
        </w:tabs>
        <w:spacing w:after="0" w:line="240" w:lineRule="auto"/>
        <w:rPr>
          <w:rFonts w:ascii="Times New Roman" w:hAnsi="Times New Roman" w:cs="Times New Roman"/>
          <w:b/>
          <w:bCs/>
          <w:iCs/>
          <w:sz w:val="16"/>
          <w:szCs w:val="16"/>
          <w:lang w:val="lv-LV"/>
        </w:rPr>
      </w:pPr>
    </w:p>
    <w:p w14:paraId="7BC4EA2D" w14:textId="5FE0F7BF" w:rsidR="00840C1B" w:rsidRPr="00542D87" w:rsidRDefault="00840C1B" w:rsidP="00840C1B">
      <w:pPr>
        <w:tabs>
          <w:tab w:val="left" w:pos="1755"/>
        </w:tabs>
        <w:spacing w:after="0" w:line="240" w:lineRule="auto"/>
        <w:rPr>
          <w:rFonts w:ascii="Times New Roman" w:hAnsi="Times New Roman" w:cs="Times New Roman"/>
          <w:iCs/>
          <w:lang w:val="lv-LV"/>
        </w:rPr>
      </w:pPr>
      <w:r w:rsidRPr="00542D87">
        <w:rPr>
          <w:rFonts w:ascii="Times New Roman" w:hAnsi="Times New Roman" w:cs="Times New Roman"/>
          <w:b/>
          <w:bCs/>
          <w:iCs/>
          <w:lang w:val="lv-LV"/>
        </w:rPr>
        <w:t>!</w:t>
      </w:r>
      <w:r w:rsidRPr="00542D87">
        <w:rPr>
          <w:rFonts w:ascii="Times New Roman" w:hAnsi="Times New Roman" w:cs="Times New Roman"/>
          <w:iCs/>
          <w:lang w:val="lv-LV"/>
        </w:rPr>
        <w:t xml:space="preserve"> Katrai izvērtējamai prasībai (</w:t>
      </w:r>
      <w:proofErr w:type="spellStart"/>
      <w:r w:rsidRPr="00542D87">
        <w:rPr>
          <w:rFonts w:ascii="Times New Roman" w:hAnsi="Times New Roman" w:cs="Times New Roman"/>
          <w:iCs/>
          <w:lang w:val="lv-LV"/>
        </w:rPr>
        <w:t>Nr.p.k</w:t>
      </w:r>
      <w:proofErr w:type="spellEnd"/>
      <w:r w:rsidRPr="00542D87">
        <w:rPr>
          <w:rFonts w:ascii="Times New Roman" w:hAnsi="Times New Roman" w:cs="Times New Roman"/>
          <w:iCs/>
          <w:lang w:val="lv-LV"/>
        </w:rPr>
        <w:t>.) jādo</w:t>
      </w:r>
      <w:r w:rsidR="0034335D">
        <w:rPr>
          <w:rFonts w:ascii="Times New Roman" w:hAnsi="Times New Roman" w:cs="Times New Roman"/>
          <w:iCs/>
          <w:lang w:val="lv-LV"/>
        </w:rPr>
        <w:t>d</w:t>
      </w:r>
      <w:r w:rsidRPr="00542D87">
        <w:rPr>
          <w:rFonts w:ascii="Times New Roman" w:hAnsi="Times New Roman" w:cs="Times New Roman"/>
          <w:iCs/>
          <w:lang w:val="lv-LV"/>
        </w:rPr>
        <w:t xml:space="preserve"> viens kopējs vērtējums atbilstoši prasību izpildes apjomam.</w:t>
      </w:r>
    </w:p>
    <w:p w14:paraId="4C58B682" w14:textId="77777777" w:rsidR="00840C1B" w:rsidRPr="00542D87" w:rsidRDefault="00840C1B" w:rsidP="00840C1B">
      <w:pPr>
        <w:spacing w:after="0" w:line="240" w:lineRule="auto"/>
        <w:jc w:val="both"/>
        <w:rPr>
          <w:rFonts w:ascii="Times New Roman" w:hAnsi="Times New Roman" w:cs="Times New Roman"/>
          <w:bCs/>
          <w:lang w:val="lv-LV"/>
        </w:rPr>
      </w:pPr>
      <w:r>
        <w:rPr>
          <w:rFonts w:ascii="Times New Roman" w:hAnsi="Times New Roman" w:cs="Times New Roman"/>
          <w:b/>
          <w:lang w:val="lv-LV"/>
        </w:rPr>
        <w:t xml:space="preserve">! </w:t>
      </w:r>
      <w:r w:rsidRPr="00542D87">
        <w:rPr>
          <w:rFonts w:ascii="Times New Roman" w:hAnsi="Times New Roman" w:cs="Times New Roman"/>
          <w:bCs/>
          <w:lang w:val="lv-LV"/>
        </w:rPr>
        <w:t xml:space="preserve">Komentāriem atvēlētajā daļā katrai prasībai jāpievieno skaidrojums par tās realizāciju (izpildi) konkrētajā ūdensapgādes sistēmā. </w:t>
      </w:r>
    </w:p>
    <w:p w14:paraId="07B47028" w14:textId="3F8F28D2" w:rsidR="00A42007" w:rsidRPr="00840C1B" w:rsidRDefault="00840C1B" w:rsidP="00840C1B">
      <w:pPr>
        <w:spacing w:after="0" w:line="240" w:lineRule="auto"/>
        <w:jc w:val="both"/>
        <w:rPr>
          <w:rFonts w:ascii="Times New Roman" w:hAnsi="Times New Roman" w:cs="Times New Roman"/>
          <w:bCs/>
          <w:lang w:val="lv-LV"/>
        </w:rPr>
      </w:pPr>
      <w:r>
        <w:rPr>
          <w:rFonts w:ascii="Times New Roman" w:hAnsi="Times New Roman" w:cs="Times New Roman"/>
          <w:b/>
          <w:lang w:val="lv-LV"/>
        </w:rPr>
        <w:t xml:space="preserve">! </w:t>
      </w:r>
      <w:r w:rsidRPr="00542D87">
        <w:rPr>
          <w:rFonts w:ascii="Times New Roman" w:hAnsi="Times New Roman" w:cs="Times New Roman"/>
          <w:bCs/>
          <w:lang w:val="lv-LV"/>
        </w:rPr>
        <w:t>Komentāru sadaļu aizpilda maksimāli izsmeļoši, skaidrojumus norāda neatkarīgi no prasībai piešķirtā vērtējuma (A, B, C vai „─”).</w:t>
      </w:r>
      <w:r w:rsidR="00A42007" w:rsidRPr="00840C1B">
        <w:rPr>
          <w:b/>
          <w:spacing w:val="6"/>
          <w:sz w:val="18"/>
          <w:szCs w:val="18"/>
          <w:lang w:val="lv-LV"/>
        </w:rPr>
        <w:br w:type="page"/>
      </w:r>
    </w:p>
    <w:p w14:paraId="303F6E39" w14:textId="77777777" w:rsidR="001307F9" w:rsidRPr="00840C1B" w:rsidRDefault="001307F9" w:rsidP="00840C1B">
      <w:pPr>
        <w:pStyle w:val="NoSpacing"/>
        <w:jc w:val="center"/>
        <w:rPr>
          <w:bCs/>
          <w:spacing w:val="6"/>
          <w:sz w:val="18"/>
          <w:szCs w:val="18"/>
        </w:rPr>
        <w:sectPr w:rsidR="001307F9" w:rsidRPr="00840C1B" w:rsidSect="009A3006">
          <w:footerReference w:type="default" r:id="rId18"/>
          <w:footerReference w:type="first" r:id="rId19"/>
          <w:pgSz w:w="12240" w:h="15840" w:code="1"/>
          <w:pgMar w:top="1134" w:right="1440" w:bottom="1134" w:left="1440" w:header="454" w:footer="284" w:gutter="0"/>
          <w:cols w:space="708"/>
          <w:docGrid w:linePitch="360"/>
        </w:sectPr>
      </w:pPr>
    </w:p>
    <w:p w14:paraId="0C744352" w14:textId="3860B98D" w:rsidR="00EB4098" w:rsidRPr="00A82A46" w:rsidRDefault="00EB4098" w:rsidP="00EB4098">
      <w:pPr>
        <w:pStyle w:val="NoSpacing"/>
        <w:jc w:val="center"/>
        <w:rPr>
          <w:b/>
          <w:spacing w:val="6"/>
        </w:rPr>
      </w:pPr>
      <w:r w:rsidRPr="00A82A46">
        <w:rPr>
          <w:b/>
          <w:spacing w:val="6"/>
        </w:rPr>
        <w:lastRenderedPageBreak/>
        <w:t>Pašnovērtējuma anketa „</w:t>
      </w:r>
      <w:r w:rsidR="00263780">
        <w:rPr>
          <w:b/>
        </w:rPr>
        <w:t>Ū</w:t>
      </w:r>
      <w:r w:rsidR="00F6102B" w:rsidRPr="00A82A46">
        <w:rPr>
          <w:b/>
        </w:rPr>
        <w:t>densapgādes sistēmas pašnovērtējums dzeramā ūdens kvalitātes nodrošināšanai</w:t>
      </w:r>
      <w:r w:rsidRPr="00A82A46">
        <w:rPr>
          <w:b/>
          <w:spacing w:val="6"/>
        </w:rPr>
        <w:t>”</w:t>
      </w:r>
    </w:p>
    <w:p w14:paraId="6347669F" w14:textId="77777777" w:rsidR="00D6469E" w:rsidRPr="000A17ED" w:rsidRDefault="00D6469E" w:rsidP="00B71F76">
      <w:pPr>
        <w:spacing w:after="0"/>
        <w:jc w:val="both"/>
        <w:rPr>
          <w:rFonts w:ascii="Times New Roman" w:hAnsi="Times New Roman" w:cs="Times New Roman"/>
          <w:sz w:val="12"/>
          <w:szCs w:val="12"/>
          <w:lang w:val="lv-LV"/>
        </w:rPr>
      </w:pPr>
    </w:p>
    <w:tbl>
      <w:tblPr>
        <w:tblStyle w:val="TableGrid"/>
        <w:tblW w:w="5541" w:type="pct"/>
        <w:tblInd w:w="-743" w:type="dxa"/>
        <w:tblLayout w:type="fixed"/>
        <w:tblLook w:val="04A0" w:firstRow="1" w:lastRow="0" w:firstColumn="1" w:lastColumn="0" w:noHBand="0" w:noVBand="1"/>
      </w:tblPr>
      <w:tblGrid>
        <w:gridCol w:w="557"/>
        <w:gridCol w:w="3622"/>
        <w:gridCol w:w="8921"/>
        <w:gridCol w:w="1251"/>
      </w:tblGrid>
      <w:tr w:rsidR="005403AC" w:rsidRPr="009A3006" w14:paraId="722D641F" w14:textId="77777777" w:rsidTr="00BB3276">
        <w:trPr>
          <w:trHeight w:val="253"/>
          <w:tblHeader/>
        </w:trPr>
        <w:tc>
          <w:tcPr>
            <w:tcW w:w="194" w:type="pct"/>
            <w:vMerge w:val="restart"/>
            <w:shd w:val="clear" w:color="auto" w:fill="E7E6E6" w:themeFill="background2"/>
            <w:vAlign w:val="center"/>
          </w:tcPr>
          <w:p w14:paraId="2B7943CC" w14:textId="77777777" w:rsidR="005403AC" w:rsidRPr="009A3006" w:rsidRDefault="005403AC" w:rsidP="00F844B7">
            <w:pPr>
              <w:jc w:val="center"/>
              <w:rPr>
                <w:rFonts w:ascii="Times New Roman" w:hAnsi="Times New Roman" w:cs="Times New Roman"/>
                <w:b/>
                <w:sz w:val="20"/>
                <w:szCs w:val="20"/>
                <w:lang w:val="lv-LV"/>
              </w:rPr>
            </w:pPr>
            <w:r w:rsidRPr="009A3006">
              <w:rPr>
                <w:rFonts w:ascii="Times New Roman" w:hAnsi="Times New Roman" w:cs="Times New Roman"/>
                <w:b/>
                <w:sz w:val="20"/>
                <w:szCs w:val="20"/>
                <w:lang w:val="lv-LV"/>
              </w:rPr>
              <w:t>Nr. p.k.</w:t>
            </w:r>
          </w:p>
        </w:tc>
        <w:tc>
          <w:tcPr>
            <w:tcW w:w="1262" w:type="pct"/>
            <w:vMerge w:val="restart"/>
            <w:shd w:val="clear" w:color="auto" w:fill="E7E6E6" w:themeFill="background2"/>
            <w:vAlign w:val="center"/>
          </w:tcPr>
          <w:p w14:paraId="662AB4B6" w14:textId="77777777" w:rsidR="005403AC" w:rsidRPr="009A3006" w:rsidRDefault="005403AC" w:rsidP="00F844B7">
            <w:pPr>
              <w:jc w:val="center"/>
              <w:rPr>
                <w:rFonts w:ascii="Times New Roman" w:hAnsi="Times New Roman" w:cs="Times New Roman"/>
                <w:b/>
                <w:color w:val="000000"/>
                <w:lang w:val="lv-LV"/>
              </w:rPr>
            </w:pPr>
            <w:r w:rsidRPr="009A3006">
              <w:rPr>
                <w:rFonts w:ascii="Times New Roman" w:hAnsi="Times New Roman" w:cs="Times New Roman"/>
                <w:b/>
                <w:color w:val="000000"/>
                <w:lang w:val="lv-LV"/>
              </w:rPr>
              <w:t>Prasība</w:t>
            </w:r>
          </w:p>
        </w:tc>
        <w:tc>
          <w:tcPr>
            <w:tcW w:w="3108" w:type="pct"/>
            <w:vMerge w:val="restart"/>
            <w:shd w:val="clear" w:color="auto" w:fill="E7E6E6" w:themeFill="background2"/>
            <w:vAlign w:val="center"/>
          </w:tcPr>
          <w:p w14:paraId="0F638E86" w14:textId="77777777" w:rsidR="005403AC" w:rsidRPr="009A3006" w:rsidRDefault="005403AC" w:rsidP="00F844B7">
            <w:pPr>
              <w:jc w:val="center"/>
              <w:rPr>
                <w:rFonts w:ascii="Times New Roman" w:hAnsi="Times New Roman" w:cs="Times New Roman"/>
                <w:b/>
                <w:color w:val="000000"/>
                <w:lang w:val="lv-LV"/>
              </w:rPr>
            </w:pPr>
            <w:r w:rsidRPr="009A3006">
              <w:rPr>
                <w:rFonts w:ascii="Times New Roman" w:hAnsi="Times New Roman" w:cs="Times New Roman"/>
                <w:b/>
                <w:color w:val="000000"/>
                <w:lang w:val="lv-LV"/>
              </w:rPr>
              <w:t>Ko skatīties un par ko pārliecināties?</w:t>
            </w:r>
          </w:p>
        </w:tc>
        <w:tc>
          <w:tcPr>
            <w:tcW w:w="436" w:type="pct"/>
            <w:vMerge w:val="restart"/>
            <w:shd w:val="clear" w:color="auto" w:fill="E7E6E6" w:themeFill="background2"/>
            <w:vAlign w:val="center"/>
          </w:tcPr>
          <w:p w14:paraId="795F6D70" w14:textId="77777777" w:rsidR="005403AC" w:rsidRPr="009A3006" w:rsidRDefault="005403AC" w:rsidP="00F844B7">
            <w:pPr>
              <w:jc w:val="center"/>
              <w:rPr>
                <w:rFonts w:ascii="Times New Roman" w:hAnsi="Times New Roman" w:cs="Times New Roman"/>
                <w:b/>
                <w:color w:val="000000"/>
                <w:lang w:val="lv-LV"/>
              </w:rPr>
            </w:pPr>
            <w:r w:rsidRPr="009A3006">
              <w:rPr>
                <w:rFonts w:ascii="Times New Roman" w:hAnsi="Times New Roman" w:cs="Times New Roman"/>
                <w:b/>
                <w:color w:val="000000"/>
                <w:lang w:val="lv-LV"/>
              </w:rPr>
              <w:t>Jūsu vērtējums</w:t>
            </w:r>
          </w:p>
          <w:p w14:paraId="5CF65BD2" w14:textId="77777777" w:rsidR="005403AC" w:rsidRPr="009A3006" w:rsidRDefault="005403AC" w:rsidP="00F844B7">
            <w:pPr>
              <w:jc w:val="center"/>
              <w:rPr>
                <w:rFonts w:ascii="Times New Roman" w:hAnsi="Times New Roman" w:cs="Times New Roman"/>
                <w:color w:val="000000"/>
                <w:lang w:val="lv-LV"/>
              </w:rPr>
            </w:pPr>
            <w:r w:rsidRPr="009A3006">
              <w:rPr>
                <w:rFonts w:ascii="Times New Roman" w:hAnsi="Times New Roman" w:cs="Times New Roman"/>
                <w:color w:val="000000"/>
                <w:lang w:val="lv-LV"/>
              </w:rPr>
              <w:t>A/B/C/─</w:t>
            </w:r>
          </w:p>
        </w:tc>
      </w:tr>
      <w:tr w:rsidR="005403AC" w:rsidRPr="009A3006" w14:paraId="20B43139" w14:textId="77777777" w:rsidTr="00BB3276">
        <w:trPr>
          <w:trHeight w:val="317"/>
          <w:tblHeader/>
        </w:trPr>
        <w:tc>
          <w:tcPr>
            <w:tcW w:w="194" w:type="pct"/>
            <w:vMerge/>
            <w:shd w:val="clear" w:color="auto" w:fill="E7E6E6" w:themeFill="background2"/>
          </w:tcPr>
          <w:p w14:paraId="5266FB7C" w14:textId="77777777" w:rsidR="005403AC" w:rsidRPr="009A3006" w:rsidRDefault="005403AC" w:rsidP="00F844B7">
            <w:pPr>
              <w:rPr>
                <w:rFonts w:ascii="Times New Roman" w:hAnsi="Times New Roman" w:cs="Times New Roman"/>
                <w:b/>
                <w:lang w:val="lv-LV"/>
              </w:rPr>
            </w:pPr>
          </w:p>
        </w:tc>
        <w:tc>
          <w:tcPr>
            <w:tcW w:w="1262" w:type="pct"/>
            <w:vMerge/>
            <w:shd w:val="clear" w:color="auto" w:fill="E7E6E6" w:themeFill="background2"/>
          </w:tcPr>
          <w:p w14:paraId="53CAB88F" w14:textId="77777777" w:rsidR="005403AC" w:rsidRPr="009A3006" w:rsidRDefault="005403AC" w:rsidP="00F844B7">
            <w:pPr>
              <w:rPr>
                <w:rFonts w:ascii="Times New Roman" w:hAnsi="Times New Roman" w:cs="Times New Roman"/>
                <w:b/>
                <w:color w:val="000000"/>
                <w:lang w:val="lv-LV"/>
              </w:rPr>
            </w:pPr>
          </w:p>
        </w:tc>
        <w:tc>
          <w:tcPr>
            <w:tcW w:w="3108" w:type="pct"/>
            <w:vMerge/>
            <w:shd w:val="clear" w:color="auto" w:fill="E7E6E6" w:themeFill="background2"/>
          </w:tcPr>
          <w:p w14:paraId="23173119" w14:textId="77777777" w:rsidR="005403AC" w:rsidRPr="009A3006" w:rsidRDefault="005403AC" w:rsidP="00F844B7">
            <w:pPr>
              <w:rPr>
                <w:rFonts w:ascii="Times New Roman" w:hAnsi="Times New Roman" w:cs="Times New Roman"/>
                <w:b/>
                <w:strike/>
                <w:color w:val="000000"/>
                <w:lang w:val="lv-LV"/>
              </w:rPr>
            </w:pPr>
          </w:p>
        </w:tc>
        <w:tc>
          <w:tcPr>
            <w:tcW w:w="436" w:type="pct"/>
            <w:vMerge/>
            <w:shd w:val="clear" w:color="auto" w:fill="E7E6E6" w:themeFill="background2"/>
          </w:tcPr>
          <w:p w14:paraId="4BC35C2E" w14:textId="77777777" w:rsidR="005403AC" w:rsidRPr="009A3006" w:rsidRDefault="005403AC" w:rsidP="00F844B7">
            <w:pPr>
              <w:jc w:val="center"/>
              <w:rPr>
                <w:rFonts w:ascii="Times New Roman" w:hAnsi="Times New Roman" w:cs="Times New Roman"/>
                <w:b/>
                <w:color w:val="000000"/>
                <w:lang w:val="lv-LV"/>
              </w:rPr>
            </w:pPr>
          </w:p>
        </w:tc>
      </w:tr>
      <w:tr w:rsidR="005403AC" w:rsidRPr="00684D5F" w14:paraId="01BF80E2" w14:textId="77777777" w:rsidTr="00A85FBC">
        <w:tc>
          <w:tcPr>
            <w:tcW w:w="194" w:type="pct"/>
          </w:tcPr>
          <w:p w14:paraId="02176ECF" w14:textId="20B9EAF1" w:rsidR="005403AC" w:rsidRPr="009A3006" w:rsidRDefault="0055325F" w:rsidP="00F844B7">
            <w:pPr>
              <w:spacing w:before="60" w:after="60"/>
              <w:rPr>
                <w:rFonts w:ascii="Times New Roman" w:hAnsi="Times New Roman" w:cs="Times New Roman"/>
                <w:lang w:val="lv-LV"/>
              </w:rPr>
            </w:pPr>
            <w:r w:rsidRPr="009A3006">
              <w:rPr>
                <w:rFonts w:ascii="Times New Roman" w:hAnsi="Times New Roman" w:cs="Times New Roman"/>
              </w:rPr>
              <w:t>1</w:t>
            </w:r>
            <w:r w:rsidR="00D450F4" w:rsidRPr="009A3006">
              <w:rPr>
                <w:rFonts w:ascii="Times New Roman" w:hAnsi="Times New Roman" w:cs="Times New Roman"/>
              </w:rPr>
              <w:t>.</w:t>
            </w:r>
          </w:p>
        </w:tc>
        <w:tc>
          <w:tcPr>
            <w:tcW w:w="1262" w:type="pct"/>
          </w:tcPr>
          <w:p w14:paraId="729A4353" w14:textId="61D5EC70" w:rsidR="003D38BC" w:rsidRDefault="003D38BC" w:rsidP="007D68B6">
            <w:pPr>
              <w:pStyle w:val="Default"/>
              <w:spacing w:after="120"/>
              <w:ind w:right="-68"/>
              <w:jc w:val="both"/>
              <w:rPr>
                <w:sz w:val="22"/>
                <w:szCs w:val="22"/>
              </w:rPr>
            </w:pPr>
            <w:r>
              <w:rPr>
                <w:sz w:val="22"/>
                <w:szCs w:val="22"/>
              </w:rPr>
              <w:t>Dzeramā</w:t>
            </w:r>
            <w:r w:rsidR="00E3212A">
              <w:rPr>
                <w:sz w:val="22"/>
                <w:szCs w:val="22"/>
              </w:rPr>
              <w:t xml:space="preserve"> </w:t>
            </w:r>
            <w:r w:rsidR="0055325F" w:rsidRPr="00731051">
              <w:rPr>
                <w:sz w:val="22"/>
                <w:szCs w:val="22"/>
              </w:rPr>
              <w:t>ū</w:t>
            </w:r>
            <w:r w:rsidR="003839E8" w:rsidRPr="00731051">
              <w:rPr>
                <w:sz w:val="22"/>
                <w:szCs w:val="22"/>
              </w:rPr>
              <w:t>dens ņemšanas viet</w:t>
            </w:r>
            <w:r w:rsidR="006F2962" w:rsidRPr="00731051">
              <w:rPr>
                <w:sz w:val="22"/>
                <w:szCs w:val="22"/>
              </w:rPr>
              <w:t>as</w:t>
            </w:r>
            <w:r>
              <w:rPr>
                <w:sz w:val="22"/>
                <w:szCs w:val="22"/>
              </w:rPr>
              <w:t xml:space="preserve"> tiek </w:t>
            </w:r>
            <w:r w:rsidR="0055325F" w:rsidRPr="00731051">
              <w:rPr>
                <w:sz w:val="22"/>
                <w:szCs w:val="22"/>
              </w:rPr>
              <w:t>aizsar</w:t>
            </w:r>
            <w:r>
              <w:rPr>
                <w:sz w:val="22"/>
                <w:szCs w:val="22"/>
              </w:rPr>
              <w:t>gātas no piesārņojuma iekļūšanas</w:t>
            </w:r>
            <w:r w:rsidR="007D68B6">
              <w:rPr>
                <w:sz w:val="22"/>
                <w:szCs w:val="22"/>
              </w:rPr>
              <w:t>.</w:t>
            </w:r>
          </w:p>
          <w:p w14:paraId="5802BA5D" w14:textId="67FC807B" w:rsidR="005403AC" w:rsidRPr="009A3006" w:rsidRDefault="00AF0EF6" w:rsidP="00B95629">
            <w:pPr>
              <w:pStyle w:val="Default"/>
              <w:jc w:val="both"/>
              <w:rPr>
                <w:sz w:val="22"/>
                <w:szCs w:val="22"/>
              </w:rPr>
            </w:pPr>
            <w:r w:rsidRPr="00731051">
              <w:rPr>
                <w:sz w:val="22"/>
                <w:szCs w:val="22"/>
              </w:rPr>
              <w:t>(</w:t>
            </w:r>
            <w:r w:rsidR="00D62C01">
              <w:rPr>
                <w:sz w:val="22"/>
                <w:szCs w:val="22"/>
              </w:rPr>
              <w:t xml:space="preserve">AJL </w:t>
            </w:r>
            <w:hyperlink r:id="rId20" w:anchor="p39" w:history="1">
              <w:r w:rsidR="00D62C01" w:rsidRPr="00AB7DDA">
                <w:rPr>
                  <w:rStyle w:val="Hyperlink"/>
                  <w:sz w:val="22"/>
                  <w:szCs w:val="22"/>
                </w:rPr>
                <w:t>39. pants</w:t>
              </w:r>
            </w:hyperlink>
            <w:r w:rsidR="00D62C01">
              <w:rPr>
                <w:sz w:val="22"/>
                <w:szCs w:val="22"/>
              </w:rPr>
              <w:t xml:space="preserve">; </w:t>
            </w:r>
            <w:r w:rsidR="00A85FBC" w:rsidRPr="00731051">
              <w:rPr>
                <w:sz w:val="22"/>
                <w:szCs w:val="22"/>
              </w:rPr>
              <w:t xml:space="preserve">MK 43 </w:t>
            </w:r>
            <w:hyperlink r:id="rId21" w:anchor="p3" w:history="1">
              <w:r w:rsidR="003105CA" w:rsidRPr="005D7B2E">
                <w:rPr>
                  <w:rStyle w:val="Hyperlink"/>
                  <w:sz w:val="22"/>
                  <w:szCs w:val="22"/>
                </w:rPr>
                <w:t>3.</w:t>
              </w:r>
            </w:hyperlink>
            <w:r w:rsidR="003105CA" w:rsidRPr="00731051">
              <w:rPr>
                <w:sz w:val="22"/>
                <w:szCs w:val="22"/>
              </w:rPr>
              <w:t xml:space="preserve">, </w:t>
            </w:r>
            <w:hyperlink r:id="rId22" w:anchor="p4" w:history="1">
              <w:r w:rsidR="003105CA" w:rsidRPr="005D7B2E">
                <w:rPr>
                  <w:rStyle w:val="Hyperlink"/>
                  <w:sz w:val="22"/>
                  <w:szCs w:val="22"/>
                </w:rPr>
                <w:t>4.</w:t>
              </w:r>
            </w:hyperlink>
            <w:r w:rsidR="003105CA" w:rsidRPr="00731051">
              <w:rPr>
                <w:sz w:val="22"/>
                <w:szCs w:val="22"/>
              </w:rPr>
              <w:t xml:space="preserve">, </w:t>
            </w:r>
            <w:hyperlink r:id="rId23" w:anchor="p6" w:history="1">
              <w:r w:rsidR="003105CA" w:rsidRPr="005D7B2E">
                <w:rPr>
                  <w:rStyle w:val="Hyperlink"/>
                  <w:sz w:val="22"/>
                  <w:szCs w:val="22"/>
                </w:rPr>
                <w:t>6.1.</w:t>
              </w:r>
            </w:hyperlink>
            <w:r w:rsidR="003105CA" w:rsidRPr="00731051">
              <w:rPr>
                <w:sz w:val="22"/>
                <w:szCs w:val="22"/>
              </w:rPr>
              <w:t xml:space="preserve">, </w:t>
            </w:r>
            <w:hyperlink r:id="rId24" w:history="1">
              <w:r w:rsidR="003105CA" w:rsidRPr="00307C3C">
                <w:rPr>
                  <w:rStyle w:val="Hyperlink"/>
                  <w:sz w:val="22"/>
                  <w:szCs w:val="22"/>
                </w:rPr>
                <w:t>7.1.</w:t>
              </w:r>
            </w:hyperlink>
            <w:r w:rsidR="003105CA" w:rsidRPr="00731051">
              <w:rPr>
                <w:sz w:val="22"/>
                <w:szCs w:val="22"/>
              </w:rPr>
              <w:t xml:space="preserve">, </w:t>
            </w:r>
            <w:hyperlink r:id="rId25" w:anchor="p9" w:history="1">
              <w:r w:rsidR="00A72F75" w:rsidRPr="00307C3C">
                <w:rPr>
                  <w:rStyle w:val="Hyperlink"/>
                  <w:sz w:val="22"/>
                  <w:szCs w:val="22"/>
                </w:rPr>
                <w:t>9.</w:t>
              </w:r>
            </w:hyperlink>
            <w:r w:rsidR="00A72F75" w:rsidRPr="00731051">
              <w:rPr>
                <w:sz w:val="22"/>
                <w:szCs w:val="22"/>
              </w:rPr>
              <w:t xml:space="preserve">, </w:t>
            </w:r>
            <w:hyperlink r:id="rId26" w:anchor="p10" w:history="1">
              <w:r w:rsidR="00A72F75" w:rsidRPr="00307C3C">
                <w:rPr>
                  <w:rStyle w:val="Hyperlink"/>
                  <w:sz w:val="22"/>
                  <w:szCs w:val="22"/>
                </w:rPr>
                <w:t>10.</w:t>
              </w:r>
            </w:hyperlink>
            <w:r w:rsidR="00A72F75" w:rsidRPr="00731051">
              <w:rPr>
                <w:sz w:val="22"/>
                <w:szCs w:val="22"/>
              </w:rPr>
              <w:t xml:space="preserve">, </w:t>
            </w:r>
            <w:hyperlink r:id="rId27" w:anchor="p11" w:history="1">
              <w:r w:rsidR="00A85FBC" w:rsidRPr="00307C3C">
                <w:rPr>
                  <w:rStyle w:val="Hyperlink"/>
                  <w:sz w:val="22"/>
                  <w:szCs w:val="22"/>
                </w:rPr>
                <w:t>11.</w:t>
              </w:r>
            </w:hyperlink>
            <w:r w:rsidR="00766363" w:rsidRPr="00731051">
              <w:rPr>
                <w:sz w:val="22"/>
                <w:szCs w:val="22"/>
              </w:rPr>
              <w:t> </w:t>
            </w:r>
            <w:r w:rsidR="00A85FBC" w:rsidRPr="00731051">
              <w:rPr>
                <w:sz w:val="22"/>
                <w:szCs w:val="22"/>
              </w:rPr>
              <w:t>punkts</w:t>
            </w:r>
            <w:r w:rsidR="00710FF8" w:rsidRPr="00731051">
              <w:rPr>
                <w:sz w:val="22"/>
                <w:szCs w:val="22"/>
              </w:rPr>
              <w:t xml:space="preserve">; </w:t>
            </w:r>
            <w:r w:rsidR="006F2962" w:rsidRPr="00731051">
              <w:rPr>
                <w:sz w:val="22"/>
                <w:szCs w:val="22"/>
              </w:rPr>
              <w:t xml:space="preserve">MK 326 </w:t>
            </w:r>
            <w:hyperlink r:id="rId28" w:anchor="p65" w:history="1">
              <w:r w:rsidR="006F2962" w:rsidRPr="00B2556E">
                <w:rPr>
                  <w:rStyle w:val="Hyperlink"/>
                  <w:sz w:val="22"/>
                  <w:szCs w:val="22"/>
                </w:rPr>
                <w:t>65.</w:t>
              </w:r>
            </w:hyperlink>
            <w:r w:rsidR="0060415D" w:rsidRPr="00731051">
              <w:rPr>
                <w:sz w:val="22"/>
                <w:szCs w:val="22"/>
              </w:rPr>
              <w:t xml:space="preserve">, </w:t>
            </w:r>
            <w:hyperlink r:id="rId29" w:anchor="p70" w:history="1">
              <w:r w:rsidR="00E3212A" w:rsidRPr="00EF1A01">
                <w:rPr>
                  <w:rStyle w:val="Hyperlink"/>
                  <w:sz w:val="22"/>
                  <w:szCs w:val="22"/>
                </w:rPr>
                <w:t>70.</w:t>
              </w:r>
            </w:hyperlink>
            <w:r w:rsidR="00E3212A">
              <w:rPr>
                <w:sz w:val="22"/>
                <w:szCs w:val="22"/>
              </w:rPr>
              <w:t xml:space="preserve">, </w:t>
            </w:r>
            <w:hyperlink r:id="rId30" w:anchor="p71" w:history="1">
              <w:r w:rsidR="00E3212A" w:rsidRPr="00EF1A01">
                <w:rPr>
                  <w:rStyle w:val="Hyperlink"/>
                  <w:sz w:val="22"/>
                  <w:szCs w:val="22"/>
                </w:rPr>
                <w:t>71.</w:t>
              </w:r>
            </w:hyperlink>
            <w:r w:rsidR="00E3212A">
              <w:rPr>
                <w:sz w:val="22"/>
                <w:szCs w:val="22"/>
              </w:rPr>
              <w:t xml:space="preserve">, </w:t>
            </w:r>
            <w:hyperlink r:id="rId31" w:anchor="p78" w:history="1">
              <w:r w:rsidR="0060415D" w:rsidRPr="00EF1A01">
                <w:rPr>
                  <w:rStyle w:val="Hyperlink"/>
                  <w:sz w:val="22"/>
                  <w:szCs w:val="22"/>
                </w:rPr>
                <w:t>78.</w:t>
              </w:r>
            </w:hyperlink>
            <w:r w:rsidR="00C123EA">
              <w:rPr>
                <w:sz w:val="22"/>
                <w:szCs w:val="22"/>
              </w:rPr>
              <w:t xml:space="preserve">, </w:t>
            </w:r>
            <w:hyperlink r:id="rId32" w:anchor="p90" w:history="1">
              <w:r w:rsidR="00C123EA" w:rsidRPr="00EF1A01">
                <w:rPr>
                  <w:rStyle w:val="Hyperlink"/>
                  <w:sz w:val="22"/>
                  <w:szCs w:val="22"/>
                </w:rPr>
                <w:t>90.</w:t>
              </w:r>
            </w:hyperlink>
            <w:r w:rsidR="00997DFE">
              <w:rPr>
                <w:sz w:val="22"/>
                <w:szCs w:val="22"/>
              </w:rPr>
              <w:t xml:space="preserve">, </w:t>
            </w:r>
            <w:hyperlink r:id="rId33" w:anchor="p105" w:history="1">
              <w:r w:rsidR="00997DFE" w:rsidRPr="00EF1A01">
                <w:rPr>
                  <w:rStyle w:val="Hyperlink"/>
                  <w:sz w:val="22"/>
                  <w:szCs w:val="22"/>
                </w:rPr>
                <w:t>105.</w:t>
              </w:r>
            </w:hyperlink>
            <w:r w:rsidR="00710FF8" w:rsidRPr="00731051">
              <w:rPr>
                <w:sz w:val="22"/>
                <w:szCs w:val="22"/>
              </w:rPr>
              <w:t> </w:t>
            </w:r>
            <w:r w:rsidR="006F2962" w:rsidRPr="00731051">
              <w:rPr>
                <w:sz w:val="22"/>
                <w:szCs w:val="22"/>
              </w:rPr>
              <w:t>punkts)</w:t>
            </w:r>
          </w:p>
        </w:tc>
        <w:tc>
          <w:tcPr>
            <w:tcW w:w="3108" w:type="pct"/>
          </w:tcPr>
          <w:p w14:paraId="004211C9" w14:textId="3BAAECFB" w:rsidR="009F099F" w:rsidRPr="009A3006" w:rsidRDefault="00B45D1A" w:rsidP="00DD01C5">
            <w:pPr>
              <w:pStyle w:val="Default"/>
              <w:jc w:val="both"/>
              <w:rPr>
                <w:sz w:val="22"/>
                <w:szCs w:val="22"/>
              </w:rPr>
            </w:pPr>
            <w:r w:rsidRPr="009A3006">
              <w:rPr>
                <w:sz w:val="22"/>
                <w:szCs w:val="22"/>
              </w:rPr>
              <w:t xml:space="preserve">1. </w:t>
            </w:r>
            <w:r w:rsidR="003839E8" w:rsidRPr="009A3006">
              <w:rPr>
                <w:sz w:val="22"/>
                <w:szCs w:val="22"/>
              </w:rPr>
              <w:t xml:space="preserve">Stingrā režīma aizsargjoslas </w:t>
            </w:r>
            <w:r w:rsidR="0055325F" w:rsidRPr="009A3006">
              <w:rPr>
                <w:sz w:val="22"/>
                <w:szCs w:val="22"/>
              </w:rPr>
              <w:t xml:space="preserve">ap ūdens ņemšanas vietu </w:t>
            </w:r>
            <w:r w:rsidR="003839E8" w:rsidRPr="009A3006">
              <w:rPr>
                <w:sz w:val="22"/>
                <w:szCs w:val="22"/>
              </w:rPr>
              <w:t>ir pastāvīgi iežogota</w:t>
            </w:r>
            <w:r w:rsidR="008B5A03" w:rsidRPr="009A3006">
              <w:rPr>
                <w:sz w:val="22"/>
                <w:szCs w:val="22"/>
              </w:rPr>
              <w:t>s</w:t>
            </w:r>
            <w:r w:rsidR="003839E8" w:rsidRPr="009A3006">
              <w:rPr>
                <w:sz w:val="22"/>
                <w:szCs w:val="22"/>
              </w:rPr>
              <w:t>, žogs nav bojāts,</w:t>
            </w:r>
            <w:r w:rsidR="00C7750F" w:rsidRPr="009A3006">
              <w:rPr>
                <w:sz w:val="22"/>
                <w:szCs w:val="22"/>
              </w:rPr>
              <w:t xml:space="preserve"> n</w:t>
            </w:r>
            <w:r w:rsidR="003839E8" w:rsidRPr="009A3006">
              <w:rPr>
                <w:sz w:val="22"/>
                <w:szCs w:val="22"/>
              </w:rPr>
              <w:t xml:space="preserve">ožogojuma augstums ir vismaz 1,5 metri, </w:t>
            </w:r>
            <w:r w:rsidR="00C7750F" w:rsidRPr="009A3006">
              <w:rPr>
                <w:sz w:val="22"/>
                <w:szCs w:val="22"/>
              </w:rPr>
              <w:t>u</w:t>
            </w:r>
            <w:r w:rsidR="003839E8" w:rsidRPr="009A3006">
              <w:rPr>
                <w:sz w:val="22"/>
                <w:szCs w:val="22"/>
              </w:rPr>
              <w:t xml:space="preserve">z nožogojuma ir izvietota informatīva zīme ar skaidri </w:t>
            </w:r>
            <w:r w:rsidR="00C7750F" w:rsidRPr="009A3006">
              <w:rPr>
                <w:sz w:val="22"/>
                <w:szCs w:val="22"/>
              </w:rPr>
              <w:t>izlasāmu uzrakstu „</w:t>
            </w:r>
            <w:r w:rsidR="003839E8" w:rsidRPr="009A3006">
              <w:rPr>
                <w:i/>
                <w:sz w:val="22"/>
                <w:szCs w:val="22"/>
              </w:rPr>
              <w:t>Nepiederošiem ieeja aizliegta</w:t>
            </w:r>
            <w:r w:rsidR="00C7750F" w:rsidRPr="009A3006">
              <w:rPr>
                <w:sz w:val="22"/>
                <w:szCs w:val="22"/>
              </w:rPr>
              <w:t>”</w:t>
            </w:r>
            <w:r w:rsidR="003839E8" w:rsidRPr="009A3006">
              <w:rPr>
                <w:sz w:val="22"/>
                <w:szCs w:val="22"/>
              </w:rPr>
              <w:t>, aizsargjoslas teritorij</w:t>
            </w:r>
            <w:r w:rsidR="00C7750F" w:rsidRPr="009A3006">
              <w:rPr>
                <w:sz w:val="22"/>
                <w:szCs w:val="22"/>
              </w:rPr>
              <w:t>ā</w:t>
            </w:r>
            <w:r w:rsidR="002C5524" w:rsidRPr="009A3006">
              <w:rPr>
                <w:sz w:val="22"/>
                <w:szCs w:val="22"/>
              </w:rPr>
              <w:t xml:space="preserve"> ir līdzena virsma,</w:t>
            </w:r>
            <w:r w:rsidR="003839E8" w:rsidRPr="009A3006">
              <w:rPr>
                <w:sz w:val="22"/>
                <w:szCs w:val="22"/>
              </w:rPr>
              <w:t xml:space="preserve"> nopļauta zāle, nodrošināta virszemes ūdens notece no aizsargjoslas</w:t>
            </w:r>
            <w:r w:rsidR="006E4322" w:rsidRPr="009A3006">
              <w:rPr>
                <w:sz w:val="22"/>
                <w:szCs w:val="22"/>
              </w:rPr>
              <w:t>.</w:t>
            </w:r>
            <w:r w:rsidR="005953F8" w:rsidRPr="009A3006">
              <w:rPr>
                <w:sz w:val="22"/>
                <w:szCs w:val="22"/>
              </w:rPr>
              <w:t xml:space="preserve"> </w:t>
            </w:r>
            <w:r w:rsidR="00FD34C8" w:rsidRPr="009A3006">
              <w:rPr>
                <w:sz w:val="22"/>
                <w:szCs w:val="22"/>
              </w:rPr>
              <w:t>Stingrā režīma aizsargjoslas prasības tiek ievērotas arī neizmantojamam urbumam līdz brīdim, kad urbums tiek tamponēts (likvidēts).</w:t>
            </w:r>
          </w:p>
          <w:p w14:paraId="46308F01" w14:textId="52CB9F4E" w:rsidR="005953F8" w:rsidRPr="009A3006" w:rsidRDefault="00B45D1A" w:rsidP="00A85FBC">
            <w:pPr>
              <w:pStyle w:val="Default"/>
              <w:jc w:val="both"/>
              <w:rPr>
                <w:sz w:val="22"/>
                <w:szCs w:val="22"/>
              </w:rPr>
            </w:pPr>
            <w:r w:rsidRPr="009A3006">
              <w:rPr>
                <w:sz w:val="22"/>
                <w:szCs w:val="22"/>
              </w:rPr>
              <w:t xml:space="preserve">2. </w:t>
            </w:r>
            <w:r w:rsidR="00FD34C8" w:rsidRPr="009A3006">
              <w:rPr>
                <w:sz w:val="22"/>
                <w:szCs w:val="22"/>
              </w:rPr>
              <w:t>Stingrā režīma a</w:t>
            </w:r>
            <w:r w:rsidR="009F099F" w:rsidRPr="009A3006">
              <w:rPr>
                <w:sz w:val="22"/>
                <w:szCs w:val="22"/>
              </w:rPr>
              <w:t>izsargjoslu izmēri dabā sakrīt ar noteiktajiem</w:t>
            </w:r>
            <w:r w:rsidR="00EC16DA">
              <w:rPr>
                <w:sz w:val="22"/>
                <w:szCs w:val="22"/>
              </w:rPr>
              <w:t xml:space="preserve"> (aprēķinātajiem)</w:t>
            </w:r>
            <w:r w:rsidR="009F099F" w:rsidRPr="009A3006">
              <w:rPr>
                <w:sz w:val="22"/>
                <w:szCs w:val="22"/>
              </w:rPr>
              <w:t xml:space="preserve"> izmēriem.</w:t>
            </w:r>
            <w:r w:rsidR="005953F8" w:rsidRPr="009A3006">
              <w:rPr>
                <w:sz w:val="22"/>
                <w:szCs w:val="22"/>
              </w:rPr>
              <w:t xml:space="preserve"> </w:t>
            </w:r>
          </w:p>
          <w:p w14:paraId="3AD4A56A" w14:textId="156B56A7" w:rsidR="006F2962" w:rsidRPr="009A3006" w:rsidRDefault="00B45D1A" w:rsidP="006F2962">
            <w:pPr>
              <w:pStyle w:val="Default"/>
              <w:rPr>
                <w:sz w:val="22"/>
                <w:szCs w:val="22"/>
              </w:rPr>
            </w:pPr>
            <w:r w:rsidRPr="009A3006">
              <w:rPr>
                <w:sz w:val="22"/>
                <w:szCs w:val="22"/>
              </w:rPr>
              <w:t xml:space="preserve">3. </w:t>
            </w:r>
            <w:r w:rsidR="005953F8" w:rsidRPr="009A3006">
              <w:rPr>
                <w:sz w:val="22"/>
                <w:szCs w:val="22"/>
              </w:rPr>
              <w:t xml:space="preserve">Stingrā režīma aizsargjoslā nenotiek saimnieciskā darbība, kas nav saistīta ar ūdens ieguvi. </w:t>
            </w:r>
          </w:p>
          <w:p w14:paraId="5316BDDD" w14:textId="51E7EEB4" w:rsidR="0060415D" w:rsidRPr="009A3006" w:rsidRDefault="00B45D1A" w:rsidP="0060415D">
            <w:pPr>
              <w:pStyle w:val="Default"/>
              <w:jc w:val="both"/>
              <w:rPr>
                <w:sz w:val="22"/>
                <w:szCs w:val="22"/>
              </w:rPr>
            </w:pPr>
            <w:r w:rsidRPr="009A3006">
              <w:rPr>
                <w:sz w:val="22"/>
                <w:szCs w:val="22"/>
              </w:rPr>
              <w:t xml:space="preserve">4. </w:t>
            </w:r>
            <w:r w:rsidR="006F2962" w:rsidRPr="009A3006">
              <w:rPr>
                <w:sz w:val="22"/>
                <w:szCs w:val="22"/>
              </w:rPr>
              <w:t xml:space="preserve">Ūdens ieguves urbuma atveru aprīkojums novērš piesārņojuma iekļūšanu urbumā. </w:t>
            </w:r>
            <w:r w:rsidR="0060415D" w:rsidRPr="009A3006">
              <w:rPr>
                <w:sz w:val="22"/>
                <w:szCs w:val="22"/>
              </w:rPr>
              <w:t>Ūdens ieguves urbuma atvere šahtā ierīkota tikai tad, ja hidroģeoloģiskie un hidroloģiskie apstākļi pilnībā nodrošina šahtu pret applūšanu.</w:t>
            </w:r>
          </w:p>
          <w:p w14:paraId="03B99E16" w14:textId="626D2FA0" w:rsidR="006F2962" w:rsidRPr="009A3006" w:rsidRDefault="0060415D" w:rsidP="0060415D">
            <w:pPr>
              <w:pStyle w:val="Default"/>
              <w:jc w:val="both"/>
              <w:rPr>
                <w:sz w:val="22"/>
                <w:szCs w:val="22"/>
              </w:rPr>
            </w:pPr>
            <w:r w:rsidRPr="009A3006">
              <w:rPr>
                <w:sz w:val="22"/>
                <w:szCs w:val="22"/>
              </w:rPr>
              <w:t xml:space="preserve">5. </w:t>
            </w:r>
            <w:r w:rsidR="00DD01C5" w:rsidRPr="009A3006">
              <w:rPr>
                <w:sz w:val="22"/>
                <w:szCs w:val="22"/>
              </w:rPr>
              <w:t xml:space="preserve">Urbuma augšgala aprīkojums ierīkots virszemes paviljonā vai pazemes kamerā, ņemot vērā </w:t>
            </w:r>
            <w:r w:rsidR="006F2962" w:rsidRPr="009A3006">
              <w:rPr>
                <w:sz w:val="22"/>
                <w:szCs w:val="22"/>
              </w:rPr>
              <w:t>vietēj</w:t>
            </w:r>
            <w:r w:rsidR="00DD01C5" w:rsidRPr="009A3006">
              <w:rPr>
                <w:sz w:val="22"/>
                <w:szCs w:val="22"/>
              </w:rPr>
              <w:t>os a</w:t>
            </w:r>
            <w:r w:rsidR="006F2962" w:rsidRPr="009A3006">
              <w:rPr>
                <w:sz w:val="22"/>
                <w:szCs w:val="22"/>
              </w:rPr>
              <w:t>pstākļ</w:t>
            </w:r>
            <w:r w:rsidR="00DD01C5" w:rsidRPr="009A3006">
              <w:rPr>
                <w:sz w:val="22"/>
                <w:szCs w:val="22"/>
              </w:rPr>
              <w:t>us</w:t>
            </w:r>
            <w:r w:rsidR="006F2962" w:rsidRPr="009A3006">
              <w:rPr>
                <w:sz w:val="22"/>
                <w:szCs w:val="22"/>
              </w:rPr>
              <w:t xml:space="preserve"> un ūdens ieguves urbuma</w:t>
            </w:r>
            <w:r w:rsidR="00DD01C5" w:rsidRPr="009A3006">
              <w:rPr>
                <w:sz w:val="22"/>
                <w:szCs w:val="22"/>
              </w:rPr>
              <w:t xml:space="preserve"> specifiku</w:t>
            </w:r>
            <w:r w:rsidR="006F2962" w:rsidRPr="009A3006">
              <w:rPr>
                <w:sz w:val="22"/>
                <w:szCs w:val="22"/>
              </w:rPr>
              <w:t>. Urbuma caurules augšgals izbūvēts vismaz 0,5 m virs grīdas.</w:t>
            </w:r>
          </w:p>
          <w:p w14:paraId="3B60BEEF" w14:textId="68AB4634" w:rsidR="004F4C59" w:rsidRDefault="0060415D" w:rsidP="0060415D">
            <w:pPr>
              <w:pStyle w:val="Default"/>
              <w:jc w:val="both"/>
              <w:rPr>
                <w:sz w:val="22"/>
                <w:szCs w:val="22"/>
              </w:rPr>
            </w:pPr>
            <w:r w:rsidRPr="009A3006">
              <w:rPr>
                <w:sz w:val="22"/>
                <w:szCs w:val="22"/>
              </w:rPr>
              <w:t>6. Urbuma konstrukcija ir hermētiska, ūdens pieplūde urbumā notiek tikai caur tā filtru.</w:t>
            </w:r>
          </w:p>
          <w:p w14:paraId="34C45BB7" w14:textId="1ADEFBEE" w:rsidR="00C123EA" w:rsidRDefault="00C123EA" w:rsidP="0060415D">
            <w:pPr>
              <w:pStyle w:val="Default"/>
              <w:jc w:val="both"/>
              <w:rPr>
                <w:sz w:val="22"/>
                <w:szCs w:val="22"/>
              </w:rPr>
            </w:pPr>
            <w:r>
              <w:rPr>
                <w:sz w:val="22"/>
                <w:szCs w:val="22"/>
              </w:rPr>
              <w:t xml:space="preserve">7. </w:t>
            </w:r>
            <w:r w:rsidR="0085233C">
              <w:rPr>
                <w:sz w:val="22"/>
                <w:szCs w:val="22"/>
              </w:rPr>
              <w:t>Ja ūdens ieguvē tiek izmantots avots, tad a</w:t>
            </w:r>
            <w:r w:rsidRPr="00C123EA">
              <w:rPr>
                <w:sz w:val="22"/>
                <w:szCs w:val="22"/>
              </w:rPr>
              <w:t xml:space="preserve">votu </w:t>
            </w:r>
            <w:proofErr w:type="spellStart"/>
            <w:r w:rsidRPr="00C123EA">
              <w:rPr>
                <w:sz w:val="22"/>
                <w:szCs w:val="22"/>
              </w:rPr>
              <w:t>kaptāž</w:t>
            </w:r>
            <w:r>
              <w:rPr>
                <w:sz w:val="22"/>
                <w:szCs w:val="22"/>
              </w:rPr>
              <w:t>a</w:t>
            </w:r>
            <w:proofErr w:type="spellEnd"/>
            <w:r>
              <w:rPr>
                <w:sz w:val="22"/>
                <w:szCs w:val="22"/>
              </w:rPr>
              <w:t xml:space="preserve"> tiek</w:t>
            </w:r>
            <w:r w:rsidRPr="00C123EA">
              <w:rPr>
                <w:sz w:val="22"/>
                <w:szCs w:val="22"/>
              </w:rPr>
              <w:t xml:space="preserve"> aizsargā</w:t>
            </w:r>
            <w:r>
              <w:rPr>
                <w:sz w:val="22"/>
                <w:szCs w:val="22"/>
              </w:rPr>
              <w:t>ta</w:t>
            </w:r>
            <w:r w:rsidRPr="00C123EA">
              <w:rPr>
                <w:sz w:val="22"/>
                <w:szCs w:val="22"/>
              </w:rPr>
              <w:t xml:space="preserve"> pret netīro virszemes noteces ūdeņu ieplūšanu, </w:t>
            </w:r>
            <w:proofErr w:type="spellStart"/>
            <w:r w:rsidRPr="00C123EA">
              <w:rPr>
                <w:sz w:val="22"/>
                <w:szCs w:val="22"/>
              </w:rPr>
              <w:t>caursalšanu</w:t>
            </w:r>
            <w:proofErr w:type="spellEnd"/>
            <w:r w:rsidR="00DA40AA">
              <w:rPr>
                <w:sz w:val="22"/>
                <w:szCs w:val="22"/>
              </w:rPr>
              <w:t>,</w:t>
            </w:r>
            <w:r w:rsidRPr="00C123EA">
              <w:rPr>
                <w:sz w:val="22"/>
                <w:szCs w:val="22"/>
              </w:rPr>
              <w:t xml:space="preserve"> palu </w:t>
            </w:r>
            <w:r w:rsidR="00DA40AA">
              <w:rPr>
                <w:sz w:val="22"/>
                <w:szCs w:val="22"/>
              </w:rPr>
              <w:t xml:space="preserve">un plūdu </w:t>
            </w:r>
            <w:r w:rsidRPr="00C123EA">
              <w:rPr>
                <w:sz w:val="22"/>
                <w:szCs w:val="22"/>
              </w:rPr>
              <w:t>ūdeņiem</w:t>
            </w:r>
            <w:r>
              <w:rPr>
                <w:sz w:val="22"/>
                <w:szCs w:val="22"/>
              </w:rPr>
              <w:t>.</w:t>
            </w:r>
          </w:p>
          <w:p w14:paraId="2C87D3CB" w14:textId="6E8A5F0A" w:rsidR="00D333AD" w:rsidRDefault="0085233C" w:rsidP="000D2907">
            <w:pPr>
              <w:pStyle w:val="Default"/>
              <w:ind w:right="-82"/>
              <w:jc w:val="both"/>
              <w:rPr>
                <w:sz w:val="22"/>
                <w:szCs w:val="22"/>
              </w:rPr>
            </w:pPr>
            <w:r>
              <w:rPr>
                <w:sz w:val="22"/>
                <w:szCs w:val="22"/>
              </w:rPr>
              <w:t xml:space="preserve">8. </w:t>
            </w:r>
            <w:r w:rsidR="00D333AD">
              <w:rPr>
                <w:sz w:val="22"/>
                <w:szCs w:val="22"/>
              </w:rPr>
              <w:t>J</w:t>
            </w:r>
            <w:r w:rsidR="00D333AD" w:rsidRPr="00D333AD">
              <w:rPr>
                <w:sz w:val="22"/>
                <w:szCs w:val="22"/>
              </w:rPr>
              <w:t xml:space="preserve">a ūdens ņemšanas vieta ir bijusi applūdusi, tad pirms ūdensapgādes atjaunošanas </w:t>
            </w:r>
            <w:r w:rsidR="00D333AD">
              <w:rPr>
                <w:sz w:val="22"/>
                <w:szCs w:val="22"/>
              </w:rPr>
              <w:t xml:space="preserve">laboratoriski </w:t>
            </w:r>
            <w:r w:rsidR="00D333AD" w:rsidRPr="00D333AD">
              <w:rPr>
                <w:sz w:val="22"/>
                <w:szCs w:val="22"/>
              </w:rPr>
              <w:t>pārbaud</w:t>
            </w:r>
            <w:r w:rsidR="00D333AD">
              <w:rPr>
                <w:sz w:val="22"/>
                <w:szCs w:val="22"/>
              </w:rPr>
              <w:t>a</w:t>
            </w:r>
            <w:r w:rsidR="00D333AD" w:rsidRPr="00D333AD">
              <w:rPr>
                <w:sz w:val="22"/>
                <w:szCs w:val="22"/>
              </w:rPr>
              <w:t xml:space="preserve"> dzeramā ūdens mikrobioloģiskās kvalitātes atbilstību</w:t>
            </w:r>
            <w:r w:rsidR="00D333AD">
              <w:rPr>
                <w:sz w:val="22"/>
                <w:szCs w:val="22"/>
              </w:rPr>
              <w:t>.</w:t>
            </w:r>
            <w:r w:rsidR="00EC16DA">
              <w:rPr>
                <w:sz w:val="22"/>
                <w:szCs w:val="22"/>
              </w:rPr>
              <w:t xml:space="preserve"> Plašāka informācija par dzeramā ūdens kvalitāti un iespējamo piesārņojumu plūdu rezultātā pieejama saitē: </w:t>
            </w:r>
            <w:hyperlink r:id="rId34" w:history="1">
              <w:r w:rsidR="00EC16DA" w:rsidRPr="009E0350">
                <w:rPr>
                  <w:rStyle w:val="Hyperlink"/>
                  <w:sz w:val="22"/>
                  <w:szCs w:val="22"/>
                </w:rPr>
                <w:t>https://www.vi.gov.lv/lv/dzerama-udens-kvalitate-un-ta-iespejamais-piesarnojums-pludu-rezultata</w:t>
              </w:r>
            </w:hyperlink>
            <w:r w:rsidR="000D2907">
              <w:rPr>
                <w:sz w:val="22"/>
                <w:szCs w:val="22"/>
              </w:rPr>
              <w:t>.</w:t>
            </w:r>
          </w:p>
          <w:p w14:paraId="22814792" w14:textId="4DEF5595" w:rsidR="00D333AD" w:rsidRDefault="00D333AD" w:rsidP="0060415D">
            <w:pPr>
              <w:pStyle w:val="Default"/>
              <w:jc w:val="both"/>
              <w:rPr>
                <w:sz w:val="22"/>
                <w:szCs w:val="22"/>
              </w:rPr>
            </w:pPr>
            <w:r>
              <w:rPr>
                <w:sz w:val="22"/>
                <w:szCs w:val="22"/>
              </w:rPr>
              <w:t xml:space="preserve">9. </w:t>
            </w:r>
            <w:r w:rsidR="001C4BE4">
              <w:rPr>
                <w:sz w:val="22"/>
                <w:szCs w:val="22"/>
              </w:rPr>
              <w:t xml:space="preserve">Aktuālo informāciju </w:t>
            </w:r>
            <w:r w:rsidR="001C4BE4" w:rsidRPr="001C4BE4">
              <w:rPr>
                <w:sz w:val="22"/>
                <w:szCs w:val="22"/>
              </w:rPr>
              <w:t xml:space="preserve">par plūdu apdraudētām teritorijām iespējams skatīt Latvijas Vides, ģeoloģijas un meteoroloģijas centra </w:t>
            </w:r>
            <w:r w:rsidR="00743975">
              <w:rPr>
                <w:sz w:val="22"/>
                <w:szCs w:val="22"/>
              </w:rPr>
              <w:t xml:space="preserve">(turpmāk – LVĢMC) </w:t>
            </w:r>
            <w:r w:rsidR="00743975" w:rsidRPr="001C4BE4">
              <w:rPr>
                <w:sz w:val="22"/>
                <w:szCs w:val="22"/>
              </w:rPr>
              <w:t xml:space="preserve">Plūdu riska informācijas sistēmā </w:t>
            </w:r>
            <w:r w:rsidR="00743975">
              <w:rPr>
                <w:sz w:val="22"/>
                <w:szCs w:val="22"/>
              </w:rPr>
              <w:t>(</w:t>
            </w:r>
            <w:hyperlink r:id="rId35" w:history="1">
              <w:r w:rsidR="00743975">
                <w:rPr>
                  <w:rStyle w:val="Hyperlink"/>
                  <w:sz w:val="22"/>
                  <w:szCs w:val="22"/>
                </w:rPr>
                <w:t>https://videscentrs.lvgmc.lv/iebuvets/pludu-riska-informacijas-sistema</w:t>
              </w:r>
            </w:hyperlink>
            <w:r w:rsidR="00743975">
              <w:t>)</w:t>
            </w:r>
            <w:r w:rsidR="001C4BE4">
              <w:rPr>
                <w:sz w:val="22"/>
                <w:szCs w:val="22"/>
              </w:rPr>
              <w:t>.</w:t>
            </w:r>
            <w:r w:rsidR="00947A94">
              <w:rPr>
                <w:sz w:val="22"/>
                <w:szCs w:val="22"/>
              </w:rPr>
              <w:t xml:space="preserve"> </w:t>
            </w:r>
            <w:r w:rsidR="00EC16DA">
              <w:rPr>
                <w:sz w:val="22"/>
                <w:szCs w:val="22"/>
              </w:rPr>
              <w:t>Plašāka</w:t>
            </w:r>
            <w:r w:rsidR="00947A94">
              <w:rPr>
                <w:sz w:val="22"/>
                <w:szCs w:val="22"/>
              </w:rPr>
              <w:t xml:space="preserve"> informācija par u</w:t>
            </w:r>
            <w:r w:rsidR="00947A94" w:rsidRPr="00947A94">
              <w:rPr>
                <w:sz w:val="22"/>
                <w:szCs w:val="22"/>
              </w:rPr>
              <w:t>pju baseinu apgabalu apsaimniekošan</w:t>
            </w:r>
            <w:r w:rsidR="00947A94">
              <w:rPr>
                <w:sz w:val="22"/>
                <w:szCs w:val="22"/>
              </w:rPr>
              <w:t>u</w:t>
            </w:r>
            <w:r w:rsidR="00947A94" w:rsidRPr="00947A94">
              <w:rPr>
                <w:sz w:val="22"/>
                <w:szCs w:val="22"/>
              </w:rPr>
              <w:t xml:space="preserve"> un </w:t>
            </w:r>
            <w:r w:rsidR="00947A94">
              <w:rPr>
                <w:sz w:val="22"/>
                <w:szCs w:val="22"/>
              </w:rPr>
              <w:t>p</w:t>
            </w:r>
            <w:r w:rsidR="00947A94" w:rsidRPr="00947A94">
              <w:rPr>
                <w:sz w:val="22"/>
                <w:szCs w:val="22"/>
              </w:rPr>
              <w:t>lūdu riska pārvaldīb</w:t>
            </w:r>
            <w:r w:rsidR="00947A94">
              <w:rPr>
                <w:sz w:val="22"/>
                <w:szCs w:val="22"/>
              </w:rPr>
              <w:t xml:space="preserve">u pieejama saitē </w:t>
            </w:r>
            <w:hyperlink r:id="rId36" w:history="1">
              <w:r w:rsidR="00947A94" w:rsidRPr="009E0350">
                <w:rPr>
                  <w:rStyle w:val="Hyperlink"/>
                  <w:sz w:val="22"/>
                  <w:szCs w:val="22"/>
                </w:rPr>
                <w:t>https://videscentrs.lvgmc.lv/lapas/udens-apsaimniekosana-un-pludu-parvaldiba</w:t>
              </w:r>
            </w:hyperlink>
            <w:r w:rsidR="00947A94">
              <w:rPr>
                <w:sz w:val="22"/>
                <w:szCs w:val="22"/>
              </w:rPr>
              <w:t>.</w:t>
            </w:r>
          </w:p>
          <w:p w14:paraId="279F8954" w14:textId="7C409B06" w:rsidR="0085233C" w:rsidRDefault="00D333AD" w:rsidP="0060415D">
            <w:pPr>
              <w:pStyle w:val="Default"/>
              <w:jc w:val="both"/>
              <w:rPr>
                <w:sz w:val="22"/>
                <w:szCs w:val="22"/>
              </w:rPr>
            </w:pPr>
            <w:r>
              <w:rPr>
                <w:sz w:val="22"/>
                <w:szCs w:val="22"/>
              </w:rPr>
              <w:t xml:space="preserve">10. </w:t>
            </w:r>
            <w:r w:rsidR="00997DFE">
              <w:rPr>
                <w:sz w:val="22"/>
                <w:szCs w:val="22"/>
              </w:rPr>
              <w:t>Ja ūdens ieguvē izmanto virszemes ūden</w:t>
            </w:r>
            <w:r w:rsidR="000D2907">
              <w:rPr>
                <w:sz w:val="22"/>
                <w:szCs w:val="22"/>
              </w:rPr>
              <w:t>i</w:t>
            </w:r>
            <w:r w:rsidR="00997DFE">
              <w:rPr>
                <w:sz w:val="22"/>
                <w:szCs w:val="22"/>
              </w:rPr>
              <w:t xml:space="preserve">, tad </w:t>
            </w:r>
            <w:proofErr w:type="spellStart"/>
            <w:r w:rsidR="00997DFE" w:rsidRPr="00997DFE">
              <w:rPr>
                <w:sz w:val="22"/>
                <w:szCs w:val="22"/>
              </w:rPr>
              <w:t>ūdensgūtne</w:t>
            </w:r>
            <w:proofErr w:type="spellEnd"/>
            <w:r w:rsidR="00997DFE" w:rsidRPr="00997DFE">
              <w:rPr>
                <w:sz w:val="22"/>
                <w:szCs w:val="22"/>
              </w:rPr>
              <w:t xml:space="preserve"> izvieto</w:t>
            </w:r>
            <w:r w:rsidR="00997DFE">
              <w:rPr>
                <w:sz w:val="22"/>
                <w:szCs w:val="22"/>
              </w:rPr>
              <w:t>ta</w:t>
            </w:r>
            <w:r w:rsidR="00997DFE" w:rsidRPr="00997DFE">
              <w:rPr>
                <w:sz w:val="22"/>
                <w:szCs w:val="22"/>
              </w:rPr>
              <w:t xml:space="preserve"> augšpus apdzīvoto vietu kanalizācijas notekūdeņu izlaidēm un kuģu piestātnēm, ņemot vērā aizsargjoslu izveides iespēju</w:t>
            </w:r>
            <w:r w:rsidR="00997DFE">
              <w:rPr>
                <w:sz w:val="22"/>
                <w:szCs w:val="22"/>
              </w:rPr>
              <w:t>.</w:t>
            </w:r>
          </w:p>
          <w:p w14:paraId="63A0375A" w14:textId="77777777" w:rsidR="000D2907" w:rsidRPr="000D2907" w:rsidRDefault="000D2907" w:rsidP="0060415D">
            <w:pPr>
              <w:pStyle w:val="Default"/>
              <w:jc w:val="both"/>
              <w:rPr>
                <w:sz w:val="8"/>
                <w:szCs w:val="8"/>
              </w:rPr>
            </w:pPr>
          </w:p>
          <w:p w14:paraId="0989AAD3" w14:textId="4D7FC502" w:rsidR="004F4C59" w:rsidRPr="009A3006" w:rsidRDefault="004F4C59" w:rsidP="009A3006">
            <w:pPr>
              <w:pStyle w:val="Default"/>
              <w:jc w:val="both"/>
              <w:rPr>
                <w:sz w:val="22"/>
                <w:szCs w:val="22"/>
              </w:rPr>
            </w:pPr>
            <w:r w:rsidRPr="009A3006">
              <w:rPr>
                <w:sz w:val="22"/>
                <w:szCs w:val="22"/>
              </w:rPr>
              <w:sym w:font="Wingdings" w:char="F0FE"/>
            </w:r>
            <w:r w:rsidRPr="009A3006">
              <w:rPr>
                <w:sz w:val="22"/>
                <w:szCs w:val="22"/>
              </w:rPr>
              <w:t xml:space="preserve"> </w:t>
            </w:r>
            <w:r w:rsidRPr="009A3006">
              <w:rPr>
                <w:i/>
                <w:color w:val="auto"/>
                <w:sz w:val="22"/>
                <w:szCs w:val="22"/>
              </w:rPr>
              <w:t>Komentāros aprakst</w:t>
            </w:r>
            <w:r w:rsidR="009464E8" w:rsidRPr="009A3006">
              <w:rPr>
                <w:i/>
                <w:color w:val="auto"/>
                <w:sz w:val="22"/>
                <w:szCs w:val="22"/>
              </w:rPr>
              <w:t>ī</w:t>
            </w:r>
            <w:r w:rsidRPr="009A3006">
              <w:rPr>
                <w:i/>
                <w:color w:val="auto"/>
                <w:sz w:val="22"/>
                <w:szCs w:val="22"/>
              </w:rPr>
              <w:t>t</w:t>
            </w:r>
            <w:r w:rsidR="00171497">
              <w:rPr>
                <w:i/>
                <w:color w:val="auto"/>
                <w:sz w:val="22"/>
                <w:szCs w:val="22"/>
              </w:rPr>
              <w:t xml:space="preserve"> ūdens ņemšanas vietas aizsardzības praksi,</w:t>
            </w:r>
            <w:r w:rsidR="00B75341" w:rsidRPr="009A3006">
              <w:rPr>
                <w:i/>
                <w:iCs/>
                <w:sz w:val="22"/>
                <w:szCs w:val="22"/>
              </w:rPr>
              <w:t xml:space="preserve"> </w:t>
            </w:r>
            <w:r w:rsidR="00171497">
              <w:rPr>
                <w:i/>
                <w:iCs/>
                <w:sz w:val="22"/>
                <w:szCs w:val="22"/>
              </w:rPr>
              <w:t>norādīt</w:t>
            </w:r>
            <w:r w:rsidR="00B75341" w:rsidRPr="009A3006">
              <w:rPr>
                <w:i/>
                <w:iCs/>
                <w:sz w:val="22"/>
                <w:szCs w:val="22"/>
              </w:rPr>
              <w:t xml:space="preserve"> </w:t>
            </w:r>
            <w:r w:rsidR="00B75341" w:rsidRPr="009A3006">
              <w:rPr>
                <w:i/>
                <w:sz w:val="22"/>
                <w:szCs w:val="22"/>
              </w:rPr>
              <w:t xml:space="preserve">iemeslus, kas traucē nodrošināt </w:t>
            </w:r>
            <w:r w:rsidR="00B45D1A" w:rsidRPr="009A3006">
              <w:rPr>
                <w:i/>
                <w:sz w:val="22"/>
                <w:szCs w:val="22"/>
              </w:rPr>
              <w:t>prasību izpildi</w:t>
            </w:r>
            <w:r w:rsidR="00B75341" w:rsidRPr="009A3006">
              <w:rPr>
                <w:i/>
                <w:sz w:val="22"/>
                <w:szCs w:val="22"/>
              </w:rPr>
              <w:t>.</w:t>
            </w:r>
            <w:r w:rsidR="007D3819" w:rsidRPr="009A3006">
              <w:rPr>
                <w:i/>
                <w:sz w:val="22"/>
                <w:szCs w:val="22"/>
              </w:rPr>
              <w:t xml:space="preserve"> </w:t>
            </w:r>
            <w:r w:rsidR="002712A8" w:rsidRPr="009A3006">
              <w:rPr>
                <w:i/>
                <w:sz w:val="22"/>
                <w:szCs w:val="22"/>
              </w:rPr>
              <w:t>N</w:t>
            </w:r>
            <w:r w:rsidR="007D3819" w:rsidRPr="009A3006">
              <w:rPr>
                <w:i/>
                <w:sz w:val="22"/>
                <w:szCs w:val="22"/>
              </w:rPr>
              <w:t xml:space="preserve">ovērtēt </w:t>
            </w:r>
            <w:r w:rsidR="00FD34C8" w:rsidRPr="009A3006">
              <w:rPr>
                <w:i/>
                <w:sz w:val="22"/>
                <w:szCs w:val="22"/>
              </w:rPr>
              <w:t xml:space="preserve">stingrā režīma aizsargjoslas izmērus, </w:t>
            </w:r>
            <w:r w:rsidR="007D3819" w:rsidRPr="009A3006">
              <w:rPr>
                <w:i/>
                <w:sz w:val="22"/>
                <w:szCs w:val="22"/>
              </w:rPr>
              <w:t>žoga tehnisko stāvokli, nožogojuma augstumu</w:t>
            </w:r>
            <w:r w:rsidR="008529DC" w:rsidRPr="009A3006">
              <w:rPr>
                <w:i/>
                <w:sz w:val="22"/>
                <w:szCs w:val="22"/>
              </w:rPr>
              <w:t>, teritorijas reljefu,</w:t>
            </w:r>
            <w:r w:rsidR="005D2D40" w:rsidRPr="009A3006">
              <w:rPr>
                <w:i/>
                <w:sz w:val="22"/>
                <w:szCs w:val="22"/>
              </w:rPr>
              <w:t xml:space="preserve"> </w:t>
            </w:r>
            <w:r w:rsidR="005D2D40" w:rsidRPr="00DA40AA">
              <w:rPr>
                <w:i/>
                <w:sz w:val="22"/>
                <w:szCs w:val="22"/>
              </w:rPr>
              <w:t>labiekārtojum</w:t>
            </w:r>
            <w:r w:rsidR="00B45D1A" w:rsidRPr="00DA40AA">
              <w:rPr>
                <w:i/>
                <w:sz w:val="22"/>
                <w:szCs w:val="22"/>
              </w:rPr>
              <w:t xml:space="preserve">u. Novērtēt, </w:t>
            </w:r>
            <w:r w:rsidR="006F2962" w:rsidRPr="00DA40AA">
              <w:rPr>
                <w:i/>
                <w:iCs/>
                <w:sz w:val="22"/>
                <w:szCs w:val="22"/>
              </w:rPr>
              <w:t>kā tiek nodrošināta ūdens ieguves urbuma atveres aizsardzība no piesārņojuma iekļūšanas</w:t>
            </w:r>
            <w:r w:rsidR="009464E8" w:rsidRPr="00DA40AA">
              <w:rPr>
                <w:i/>
                <w:iCs/>
                <w:sz w:val="22"/>
                <w:szCs w:val="22"/>
              </w:rPr>
              <w:t>.</w:t>
            </w:r>
          </w:p>
        </w:tc>
        <w:tc>
          <w:tcPr>
            <w:tcW w:w="436" w:type="pct"/>
            <w:vAlign w:val="center"/>
          </w:tcPr>
          <w:p w14:paraId="016B0585" w14:textId="77777777" w:rsidR="005403AC" w:rsidRPr="009A3006" w:rsidRDefault="005403AC" w:rsidP="00F844B7">
            <w:pPr>
              <w:jc w:val="center"/>
              <w:rPr>
                <w:rFonts w:ascii="Times New Roman" w:hAnsi="Times New Roman" w:cs="Times New Roman"/>
                <w:lang w:val="lv-LV"/>
              </w:rPr>
            </w:pPr>
          </w:p>
        </w:tc>
      </w:tr>
      <w:tr w:rsidR="005403AC" w:rsidRPr="00684D5F" w14:paraId="5594E2B8" w14:textId="77777777" w:rsidTr="00F844B7">
        <w:tc>
          <w:tcPr>
            <w:tcW w:w="5000" w:type="pct"/>
            <w:gridSpan w:val="4"/>
          </w:tcPr>
          <w:p w14:paraId="2AC00F1C" w14:textId="0DBD83E0" w:rsidR="005403AC" w:rsidRPr="009A3006" w:rsidRDefault="005403AC" w:rsidP="00F844B7">
            <w:pPr>
              <w:rPr>
                <w:rFonts w:ascii="Times New Roman" w:hAnsi="Times New Roman" w:cs="Times New Roman"/>
                <w:bCs/>
                <w:color w:val="000000"/>
                <w:sz w:val="24"/>
                <w:szCs w:val="24"/>
                <w:lang w:val="lv-LV"/>
              </w:rPr>
            </w:pPr>
            <w:r w:rsidRPr="009A3006">
              <w:rPr>
                <w:rFonts w:ascii="Times New Roman" w:hAnsi="Times New Roman" w:cs="Times New Roman"/>
                <w:b/>
                <w:color w:val="000000"/>
                <w:lang w:val="lv-LV"/>
              </w:rPr>
              <w:t>Jūsu komentāri par prasības izpildi un skaidrojumi, kādēļ piešķīrāt šādu vērtējumu:</w:t>
            </w:r>
            <w:r w:rsidR="000A17ED" w:rsidRPr="009A3006">
              <w:rPr>
                <w:rFonts w:ascii="Times New Roman" w:hAnsi="Times New Roman" w:cs="Times New Roman"/>
                <w:bCs/>
                <w:color w:val="000000"/>
                <w:sz w:val="24"/>
                <w:szCs w:val="24"/>
                <w:lang w:val="lv-LV"/>
              </w:rPr>
              <w:t xml:space="preserve"> </w:t>
            </w:r>
          </w:p>
          <w:p w14:paraId="7FAE1CD4" w14:textId="77777777" w:rsidR="005403AC" w:rsidRPr="009A3006" w:rsidRDefault="005403AC" w:rsidP="00766363">
            <w:pPr>
              <w:rPr>
                <w:rFonts w:ascii="Times New Roman" w:hAnsi="Times New Roman" w:cs="Times New Roman"/>
                <w:sz w:val="24"/>
                <w:szCs w:val="24"/>
                <w:lang w:val="lv-LV"/>
              </w:rPr>
            </w:pPr>
          </w:p>
        </w:tc>
      </w:tr>
      <w:tr w:rsidR="005403AC" w:rsidRPr="00684D5F" w14:paraId="41F8FAFB" w14:textId="77777777" w:rsidTr="00E11383">
        <w:tc>
          <w:tcPr>
            <w:tcW w:w="194" w:type="pct"/>
          </w:tcPr>
          <w:p w14:paraId="4D11E003" w14:textId="085E50F1" w:rsidR="005403AC" w:rsidRPr="009A3006" w:rsidRDefault="00710FF8" w:rsidP="00F844B7">
            <w:pPr>
              <w:spacing w:before="60" w:after="60"/>
              <w:rPr>
                <w:rFonts w:ascii="Times New Roman" w:hAnsi="Times New Roman" w:cs="Times New Roman"/>
                <w:lang w:val="lv-LV"/>
              </w:rPr>
            </w:pPr>
            <w:r w:rsidRPr="009A3006">
              <w:rPr>
                <w:rFonts w:ascii="Times New Roman" w:hAnsi="Times New Roman" w:cs="Times New Roman"/>
                <w:lang w:val="lv-LV"/>
              </w:rPr>
              <w:lastRenderedPageBreak/>
              <w:t>2</w:t>
            </w:r>
            <w:r w:rsidR="00D450F4" w:rsidRPr="009A3006">
              <w:rPr>
                <w:rFonts w:ascii="Times New Roman" w:hAnsi="Times New Roman" w:cs="Times New Roman"/>
                <w:lang w:val="lv-LV"/>
              </w:rPr>
              <w:t>.</w:t>
            </w:r>
          </w:p>
        </w:tc>
        <w:tc>
          <w:tcPr>
            <w:tcW w:w="1262" w:type="pct"/>
          </w:tcPr>
          <w:p w14:paraId="1F1907B6" w14:textId="17235064" w:rsidR="005403AC" w:rsidRPr="009A3006" w:rsidRDefault="004B294E" w:rsidP="007D68B6">
            <w:pPr>
              <w:pStyle w:val="Default"/>
              <w:spacing w:after="120"/>
              <w:jc w:val="both"/>
              <w:rPr>
                <w:color w:val="auto"/>
                <w:sz w:val="22"/>
                <w:szCs w:val="22"/>
              </w:rPr>
            </w:pPr>
            <w:r w:rsidRPr="009A3006">
              <w:rPr>
                <w:color w:val="auto"/>
                <w:sz w:val="22"/>
                <w:szCs w:val="22"/>
              </w:rPr>
              <w:t>Sūkņu telp</w:t>
            </w:r>
            <w:r w:rsidR="00421E80" w:rsidRPr="009A3006">
              <w:rPr>
                <w:color w:val="auto"/>
                <w:sz w:val="22"/>
                <w:szCs w:val="22"/>
              </w:rPr>
              <w:t>as</w:t>
            </w:r>
            <w:r w:rsidR="006027A5" w:rsidRPr="009A3006">
              <w:rPr>
                <w:color w:val="auto"/>
                <w:sz w:val="22"/>
                <w:szCs w:val="22"/>
              </w:rPr>
              <w:t>, ūdenstorņ</w:t>
            </w:r>
            <w:r w:rsidR="003D38BC">
              <w:rPr>
                <w:color w:val="auto"/>
                <w:sz w:val="22"/>
                <w:szCs w:val="22"/>
              </w:rPr>
              <w:t>i</w:t>
            </w:r>
            <w:r w:rsidR="006027A5" w:rsidRPr="009A3006">
              <w:rPr>
                <w:color w:val="auto"/>
                <w:sz w:val="22"/>
                <w:szCs w:val="22"/>
              </w:rPr>
              <w:t xml:space="preserve"> un rezervuār</w:t>
            </w:r>
            <w:r w:rsidR="00E3212A">
              <w:rPr>
                <w:color w:val="auto"/>
                <w:sz w:val="22"/>
                <w:szCs w:val="22"/>
              </w:rPr>
              <w:t xml:space="preserve">i tiek </w:t>
            </w:r>
            <w:r w:rsidR="00E3212A" w:rsidRPr="009A3006">
              <w:rPr>
                <w:color w:val="auto"/>
                <w:sz w:val="22"/>
                <w:szCs w:val="22"/>
              </w:rPr>
              <w:t>uzturē</w:t>
            </w:r>
            <w:r w:rsidR="00E3212A">
              <w:rPr>
                <w:color w:val="auto"/>
                <w:sz w:val="22"/>
                <w:szCs w:val="22"/>
              </w:rPr>
              <w:t>ti</w:t>
            </w:r>
            <w:r w:rsidR="00E3212A" w:rsidRPr="009A3006">
              <w:rPr>
                <w:color w:val="auto"/>
                <w:sz w:val="22"/>
                <w:szCs w:val="22"/>
              </w:rPr>
              <w:t xml:space="preserve"> tehniskajā kārtībā</w:t>
            </w:r>
            <w:r w:rsidR="00766363" w:rsidRPr="009A3006">
              <w:rPr>
                <w:color w:val="auto"/>
                <w:sz w:val="22"/>
                <w:szCs w:val="22"/>
              </w:rPr>
              <w:t>.</w:t>
            </w:r>
          </w:p>
          <w:p w14:paraId="41CBB087" w14:textId="26B5B936" w:rsidR="00AF0EF6" w:rsidRPr="00E3212A" w:rsidRDefault="00AF0EF6" w:rsidP="00421E80">
            <w:pPr>
              <w:pStyle w:val="Default"/>
              <w:jc w:val="both"/>
              <w:rPr>
                <w:sz w:val="22"/>
                <w:szCs w:val="22"/>
              </w:rPr>
            </w:pPr>
            <w:r w:rsidRPr="009A3006">
              <w:rPr>
                <w:color w:val="auto"/>
                <w:sz w:val="22"/>
                <w:szCs w:val="22"/>
              </w:rPr>
              <w:t>(</w:t>
            </w:r>
            <w:r w:rsidRPr="009A3006">
              <w:rPr>
                <w:sz w:val="22"/>
                <w:szCs w:val="22"/>
              </w:rPr>
              <w:t>MK 326</w:t>
            </w:r>
            <w:r w:rsidR="00A33117" w:rsidRPr="009A3006">
              <w:rPr>
                <w:sz w:val="22"/>
                <w:szCs w:val="22"/>
              </w:rPr>
              <w:t> </w:t>
            </w:r>
            <w:hyperlink r:id="rId37" w:anchor="p120" w:history="1">
              <w:r w:rsidR="00A33117" w:rsidRPr="00A84608">
                <w:rPr>
                  <w:rStyle w:val="Hyperlink"/>
                  <w:sz w:val="22"/>
                  <w:szCs w:val="22"/>
                </w:rPr>
                <w:t>120</w:t>
              </w:r>
            </w:hyperlink>
            <w:r w:rsidR="00A33117" w:rsidRPr="009A3006">
              <w:rPr>
                <w:sz w:val="22"/>
                <w:szCs w:val="22"/>
              </w:rPr>
              <w:t xml:space="preserve">., </w:t>
            </w:r>
            <w:hyperlink r:id="rId38" w:anchor="p127" w:history="1">
              <w:r w:rsidR="00A33117" w:rsidRPr="00A84608">
                <w:rPr>
                  <w:rStyle w:val="Hyperlink"/>
                  <w:sz w:val="22"/>
                  <w:szCs w:val="22"/>
                </w:rPr>
                <w:t>127.</w:t>
              </w:r>
            </w:hyperlink>
            <w:r w:rsidR="00A33117" w:rsidRPr="009A3006">
              <w:rPr>
                <w:sz w:val="22"/>
                <w:szCs w:val="22"/>
              </w:rPr>
              <w:t xml:space="preserve">, </w:t>
            </w:r>
            <w:hyperlink r:id="rId39" w:anchor="p132" w:history="1">
              <w:r w:rsidR="00A33117" w:rsidRPr="00915382">
                <w:rPr>
                  <w:rStyle w:val="Hyperlink"/>
                  <w:sz w:val="22"/>
                  <w:szCs w:val="22"/>
                </w:rPr>
                <w:t>132.</w:t>
              </w:r>
            </w:hyperlink>
            <w:r w:rsidR="00A33117" w:rsidRPr="009A3006">
              <w:rPr>
                <w:sz w:val="22"/>
                <w:szCs w:val="22"/>
              </w:rPr>
              <w:t xml:space="preserve">, </w:t>
            </w:r>
            <w:hyperlink r:id="rId40" w:anchor="p188" w:history="1">
              <w:r w:rsidR="004A537A" w:rsidRPr="00915382">
                <w:rPr>
                  <w:rStyle w:val="Hyperlink"/>
                  <w:sz w:val="22"/>
                  <w:szCs w:val="22"/>
                </w:rPr>
                <w:t>188.</w:t>
              </w:r>
            </w:hyperlink>
            <w:r w:rsidR="004A537A" w:rsidRPr="009A3006">
              <w:rPr>
                <w:sz w:val="22"/>
                <w:szCs w:val="22"/>
              </w:rPr>
              <w:t xml:space="preserve">, </w:t>
            </w:r>
            <w:hyperlink r:id="rId41" w:anchor="p191" w:history="1">
              <w:r w:rsidR="004A537A" w:rsidRPr="001D7CB5">
                <w:rPr>
                  <w:rStyle w:val="Hyperlink"/>
                  <w:sz w:val="22"/>
                  <w:szCs w:val="22"/>
                </w:rPr>
                <w:t>191.</w:t>
              </w:r>
            </w:hyperlink>
            <w:r w:rsidR="004A537A" w:rsidRPr="009A3006">
              <w:rPr>
                <w:sz w:val="22"/>
                <w:szCs w:val="22"/>
              </w:rPr>
              <w:t xml:space="preserve">, </w:t>
            </w:r>
            <w:hyperlink r:id="rId42" w:anchor="p215" w:history="1">
              <w:r w:rsidRPr="001D7CB5">
                <w:rPr>
                  <w:rStyle w:val="Hyperlink"/>
                  <w:sz w:val="22"/>
                  <w:szCs w:val="22"/>
                </w:rPr>
                <w:t>215.</w:t>
              </w:r>
            </w:hyperlink>
            <w:r w:rsidRPr="009A3006">
              <w:rPr>
                <w:sz w:val="22"/>
                <w:szCs w:val="22"/>
              </w:rPr>
              <w:t xml:space="preserve">, </w:t>
            </w:r>
            <w:hyperlink r:id="rId43" w:anchor="p216" w:history="1">
              <w:r w:rsidRPr="001D7CB5">
                <w:rPr>
                  <w:rStyle w:val="Hyperlink"/>
                  <w:sz w:val="22"/>
                  <w:szCs w:val="22"/>
                </w:rPr>
                <w:t>216.</w:t>
              </w:r>
            </w:hyperlink>
            <w:r w:rsidRPr="009A3006">
              <w:rPr>
                <w:sz w:val="22"/>
                <w:szCs w:val="22"/>
              </w:rPr>
              <w:t xml:space="preserve">, </w:t>
            </w:r>
            <w:hyperlink r:id="rId44" w:anchor="p217" w:history="1">
              <w:r w:rsidRPr="001D7CB5">
                <w:rPr>
                  <w:rStyle w:val="Hyperlink"/>
                  <w:sz w:val="22"/>
                  <w:szCs w:val="22"/>
                </w:rPr>
                <w:t>217.</w:t>
              </w:r>
            </w:hyperlink>
            <w:r w:rsidRPr="009A3006">
              <w:rPr>
                <w:sz w:val="22"/>
                <w:szCs w:val="22"/>
              </w:rPr>
              <w:t xml:space="preserve"> punkts)</w:t>
            </w:r>
          </w:p>
        </w:tc>
        <w:tc>
          <w:tcPr>
            <w:tcW w:w="3108" w:type="pct"/>
            <w:vAlign w:val="center"/>
          </w:tcPr>
          <w:p w14:paraId="321C7DCE" w14:textId="6627EA8E" w:rsidR="004A537A" w:rsidRPr="009A3006" w:rsidRDefault="004A537A" w:rsidP="00230873">
            <w:pPr>
              <w:jc w:val="both"/>
              <w:rPr>
                <w:rFonts w:ascii="Times New Roman" w:hAnsi="Times New Roman" w:cs="Times New Roman"/>
                <w:shd w:val="clear" w:color="auto" w:fill="FFFFFF"/>
                <w:lang w:val="lv-LV"/>
              </w:rPr>
            </w:pPr>
            <w:r w:rsidRPr="009A3006">
              <w:rPr>
                <w:rFonts w:ascii="Times New Roman" w:hAnsi="Times New Roman" w:cs="Times New Roman"/>
                <w:shd w:val="clear" w:color="auto" w:fill="FFFFFF"/>
                <w:lang w:val="lv-LV"/>
              </w:rPr>
              <w:t xml:space="preserve">1. </w:t>
            </w:r>
            <w:r w:rsidR="0028518D" w:rsidRPr="009A3006">
              <w:rPr>
                <w:rFonts w:ascii="Times New Roman" w:hAnsi="Times New Roman" w:cs="Times New Roman"/>
                <w:shd w:val="clear" w:color="auto" w:fill="FFFFFF"/>
                <w:lang w:val="lv-LV"/>
              </w:rPr>
              <w:t>Dzeramā ūdens sūkņu telpā</w:t>
            </w:r>
            <w:r w:rsidRPr="009A3006">
              <w:rPr>
                <w:rFonts w:ascii="Times New Roman" w:hAnsi="Times New Roman" w:cs="Times New Roman"/>
                <w:shd w:val="clear" w:color="auto" w:fill="FFFFFF"/>
                <w:lang w:val="lv-LV"/>
              </w:rPr>
              <w:t xml:space="preserve">s atļauts uzstādīt ugunsdzēsības sūkņus putu veidotāja šķīduma pārsūknēšanai, bet aizliegts </w:t>
            </w:r>
            <w:r w:rsidR="0028518D" w:rsidRPr="009A3006">
              <w:rPr>
                <w:rFonts w:ascii="Times New Roman" w:hAnsi="Times New Roman" w:cs="Times New Roman"/>
                <w:shd w:val="clear" w:color="auto" w:fill="FFFFFF"/>
                <w:lang w:val="lv-LV"/>
              </w:rPr>
              <w:t>uzstādīt sūkņ</w:t>
            </w:r>
            <w:r w:rsidRPr="009A3006">
              <w:rPr>
                <w:rFonts w:ascii="Times New Roman" w:hAnsi="Times New Roman" w:cs="Times New Roman"/>
                <w:shd w:val="clear" w:color="auto" w:fill="FFFFFF"/>
                <w:lang w:val="lv-LV"/>
              </w:rPr>
              <w:t>us</w:t>
            </w:r>
            <w:r w:rsidR="0028518D" w:rsidRPr="009A3006">
              <w:rPr>
                <w:rFonts w:ascii="Times New Roman" w:hAnsi="Times New Roman" w:cs="Times New Roman"/>
                <w:shd w:val="clear" w:color="auto" w:fill="FFFFFF"/>
                <w:lang w:val="lv-LV"/>
              </w:rPr>
              <w:t xml:space="preserve"> piesārņotu un indīgu šķīdumu pārsūknēšanai. </w:t>
            </w:r>
          </w:p>
          <w:p w14:paraId="122016CD" w14:textId="7D7333B0" w:rsidR="00812DF0" w:rsidRPr="009A3006" w:rsidRDefault="004A537A" w:rsidP="00812DF0">
            <w:pPr>
              <w:jc w:val="both"/>
              <w:rPr>
                <w:rFonts w:ascii="Times New Roman" w:hAnsi="Times New Roman" w:cs="Times New Roman"/>
                <w:lang w:val="lv-LV"/>
              </w:rPr>
            </w:pPr>
            <w:r w:rsidRPr="009A3006">
              <w:rPr>
                <w:rFonts w:ascii="Times New Roman" w:hAnsi="Times New Roman" w:cs="Times New Roman"/>
                <w:shd w:val="clear" w:color="auto" w:fill="FFFFFF"/>
                <w:lang w:val="lv-LV"/>
              </w:rPr>
              <w:t xml:space="preserve">2. </w:t>
            </w:r>
            <w:r w:rsidR="00812DF0" w:rsidRPr="009A3006">
              <w:rPr>
                <w:rFonts w:ascii="Times New Roman" w:hAnsi="Times New Roman" w:cs="Times New Roman"/>
                <w:lang w:val="lv-LV"/>
              </w:rPr>
              <w:t xml:space="preserve">Iedziļinātās un daļēji iedziļinātās sūkņu stacijās ir paredzēti pasākumi sūkņu applūdināšanas novēršanai, ja notiek lielākās jaudas sūkņa, armatūras vai ūdensvada avārija sūkņu telpā – sūkņa elektromotors atrodas vismaz 0,5 m virs grīdas, avārijas ūdens ar pašteci, izmantojot vārstu vai aizbīdni, novadāms uz kanalizāciju vai virszemi, ja nepieciešams, ūdens jāatsūknē no padziļinājuma grīdā. Avārijas sūkņu ieslēgšanu un darbināšanu nodrošina automātiski atkarībā no ūdens līmeņa. Avārijas sūkņu jauda </w:t>
            </w:r>
            <w:r w:rsidR="0069217A">
              <w:rPr>
                <w:rFonts w:ascii="Times New Roman" w:hAnsi="Times New Roman" w:cs="Times New Roman"/>
                <w:lang w:val="lv-LV"/>
              </w:rPr>
              <w:t>jāparedz divu</w:t>
            </w:r>
            <w:r w:rsidR="00812DF0" w:rsidRPr="009A3006">
              <w:rPr>
                <w:rFonts w:ascii="Times New Roman" w:hAnsi="Times New Roman" w:cs="Times New Roman"/>
                <w:lang w:val="lv-LV"/>
              </w:rPr>
              <w:t xml:space="preserve"> stundu darbībai.</w:t>
            </w:r>
          </w:p>
          <w:p w14:paraId="68953EC7" w14:textId="2AAF9823" w:rsidR="00812DF0" w:rsidRPr="009A3006" w:rsidRDefault="00812DF0" w:rsidP="00812DF0">
            <w:pPr>
              <w:jc w:val="both"/>
              <w:rPr>
                <w:rFonts w:ascii="Times New Roman" w:hAnsi="Times New Roman" w:cs="Times New Roman"/>
                <w:lang w:val="lv-LV"/>
              </w:rPr>
            </w:pPr>
            <w:r w:rsidRPr="009A3006">
              <w:rPr>
                <w:rFonts w:ascii="Times New Roman" w:hAnsi="Times New Roman" w:cs="Times New Roman"/>
                <w:shd w:val="clear" w:color="auto" w:fill="FFFFFF"/>
                <w:lang w:val="lv-LV"/>
              </w:rPr>
              <w:t xml:space="preserve">3. </w:t>
            </w:r>
            <w:r w:rsidRPr="009A3006">
              <w:rPr>
                <w:rFonts w:ascii="Times New Roman" w:hAnsi="Times New Roman" w:cs="Times New Roman"/>
                <w:lang w:val="lv-LV"/>
              </w:rPr>
              <w:t>Ūdens rezervuāri un ūdenstorņi ir aprīkoti ar piegādes vai apvienotajām piegādes-izplūdes, pārplūdes un tukšošanas caurulēm, kā arī ventilācijas iekārtām un lūkām.</w:t>
            </w:r>
          </w:p>
          <w:p w14:paraId="4096508E" w14:textId="1BF719D1" w:rsidR="00812DF0" w:rsidRPr="009A3006" w:rsidRDefault="00812DF0" w:rsidP="00812DF0">
            <w:pPr>
              <w:jc w:val="both"/>
              <w:rPr>
                <w:rFonts w:ascii="Times New Roman" w:hAnsi="Times New Roman" w:cs="Times New Roman"/>
                <w:lang w:val="lv-LV"/>
              </w:rPr>
            </w:pPr>
            <w:r w:rsidRPr="009A3006">
              <w:rPr>
                <w:rFonts w:ascii="Times New Roman" w:hAnsi="Times New Roman" w:cs="Times New Roman"/>
                <w:lang w:val="lv-LV"/>
              </w:rPr>
              <w:t>4. Ūdenstorņa balsta konstrukcijā drīkst izvietot ūdensvada dienestu saimniecības telpas, ja tas nerada vides piesārņojumu.</w:t>
            </w:r>
          </w:p>
          <w:p w14:paraId="619D1F84" w14:textId="53C42BBE" w:rsidR="00812DF0" w:rsidRPr="009A3006" w:rsidRDefault="00812DF0" w:rsidP="00812DF0">
            <w:pPr>
              <w:jc w:val="both"/>
              <w:rPr>
                <w:rFonts w:ascii="Times New Roman" w:hAnsi="Times New Roman" w:cs="Times New Roman"/>
                <w:lang w:val="lv-LV"/>
              </w:rPr>
            </w:pPr>
            <w:r w:rsidRPr="009A3006">
              <w:rPr>
                <w:rFonts w:ascii="Times New Roman" w:hAnsi="Times New Roman" w:cs="Times New Roman"/>
                <w:lang w:val="lv-LV"/>
              </w:rPr>
              <w:t>5. Dzeramā ūdens rezervuāru ārējās konstrukcijas ir hermētiskas, ūdens tilpnē nenokļūst ne lietus ūdeņi, ne gruntsūdeņi, ne putekļi.</w:t>
            </w:r>
          </w:p>
          <w:p w14:paraId="425914C2" w14:textId="0047C8EA" w:rsidR="00F65B4D" w:rsidRPr="009A3006" w:rsidRDefault="00812DF0" w:rsidP="00230873">
            <w:pPr>
              <w:jc w:val="both"/>
              <w:rPr>
                <w:rFonts w:ascii="Times New Roman" w:hAnsi="Times New Roman" w:cs="Times New Roman"/>
                <w:lang w:val="lv-LV"/>
              </w:rPr>
            </w:pPr>
            <w:r w:rsidRPr="009A3006">
              <w:rPr>
                <w:rFonts w:ascii="Times New Roman" w:hAnsi="Times New Roman" w:cs="Times New Roman"/>
                <w:shd w:val="clear" w:color="auto" w:fill="FFFFFF"/>
                <w:lang w:val="lv-LV"/>
              </w:rPr>
              <w:t xml:space="preserve">6. </w:t>
            </w:r>
            <w:r w:rsidRPr="009A3006">
              <w:rPr>
                <w:rFonts w:ascii="Times New Roman" w:hAnsi="Times New Roman" w:cs="Times New Roman"/>
                <w:lang w:val="lv-LV"/>
              </w:rPr>
              <w:t>Slēgtiem rezervuāriem sienu un pārseguma siltumizolācija ir atkarīga no ūdens temperatūras un ekspluatācijas režīma.</w:t>
            </w:r>
          </w:p>
          <w:p w14:paraId="4315CD00" w14:textId="0D751DA5" w:rsidR="007C2731" w:rsidRDefault="00812DF0" w:rsidP="00812DF0">
            <w:pPr>
              <w:jc w:val="both"/>
              <w:rPr>
                <w:rFonts w:ascii="Times New Roman" w:hAnsi="Times New Roman" w:cs="Times New Roman"/>
                <w:shd w:val="clear" w:color="auto" w:fill="FFFFFF"/>
                <w:lang w:val="lv-LV"/>
              </w:rPr>
            </w:pPr>
            <w:r w:rsidRPr="009A3006">
              <w:rPr>
                <w:rFonts w:ascii="Times New Roman" w:hAnsi="Times New Roman" w:cs="Times New Roman"/>
                <w:shd w:val="clear" w:color="auto" w:fill="FFFFFF"/>
                <w:lang w:val="lv-LV"/>
              </w:rPr>
              <w:t xml:space="preserve">7. </w:t>
            </w:r>
            <w:r w:rsidR="00210CB1" w:rsidRPr="009A3006">
              <w:rPr>
                <w:rFonts w:ascii="Times New Roman" w:hAnsi="Times New Roman" w:cs="Times New Roman"/>
                <w:shd w:val="clear" w:color="auto" w:fill="FFFFFF"/>
                <w:lang w:val="lv-LV"/>
              </w:rPr>
              <w:t>Dzeramā ūdens rezervuāru iekšējā</w:t>
            </w:r>
            <w:r w:rsidR="00742962" w:rsidRPr="009A3006">
              <w:rPr>
                <w:rFonts w:ascii="Times New Roman" w:hAnsi="Times New Roman" w:cs="Times New Roman"/>
                <w:shd w:val="clear" w:color="auto" w:fill="FFFFFF"/>
                <w:lang w:val="lv-LV"/>
              </w:rPr>
              <w:t>s</w:t>
            </w:r>
            <w:r w:rsidR="00210CB1" w:rsidRPr="009A3006">
              <w:rPr>
                <w:rFonts w:ascii="Times New Roman" w:hAnsi="Times New Roman" w:cs="Times New Roman"/>
                <w:shd w:val="clear" w:color="auto" w:fill="FFFFFF"/>
                <w:lang w:val="lv-LV"/>
              </w:rPr>
              <w:t xml:space="preserve"> dzelzsbetona un betona konstrukciju virsm</w:t>
            </w:r>
            <w:r w:rsidR="00742962" w:rsidRPr="009A3006">
              <w:rPr>
                <w:rFonts w:ascii="Times New Roman" w:hAnsi="Times New Roman" w:cs="Times New Roman"/>
                <w:shd w:val="clear" w:color="auto" w:fill="FFFFFF"/>
                <w:lang w:val="lv-LV"/>
              </w:rPr>
              <w:t>as</w:t>
            </w:r>
            <w:r w:rsidR="00210CB1" w:rsidRPr="009A3006">
              <w:rPr>
                <w:rFonts w:ascii="Times New Roman" w:hAnsi="Times New Roman" w:cs="Times New Roman"/>
                <w:shd w:val="clear" w:color="auto" w:fill="FFFFFF"/>
                <w:lang w:val="lv-LV"/>
              </w:rPr>
              <w:t xml:space="preserve">, kuras saskaras ar dzeramo ūdeni, </w:t>
            </w:r>
            <w:r w:rsidR="00742962" w:rsidRPr="009A3006">
              <w:rPr>
                <w:rFonts w:ascii="Times New Roman" w:hAnsi="Times New Roman" w:cs="Times New Roman"/>
                <w:shd w:val="clear" w:color="auto" w:fill="FFFFFF"/>
                <w:lang w:val="lv-LV"/>
              </w:rPr>
              <w:t>ir</w:t>
            </w:r>
            <w:r w:rsidR="00210CB1" w:rsidRPr="009A3006">
              <w:rPr>
                <w:rFonts w:ascii="Times New Roman" w:hAnsi="Times New Roman" w:cs="Times New Roman"/>
                <w:shd w:val="clear" w:color="auto" w:fill="FFFFFF"/>
                <w:lang w:val="lv-LV"/>
              </w:rPr>
              <w:t xml:space="preserve"> pēc iespējas gludāk</w:t>
            </w:r>
            <w:r w:rsidR="00742962" w:rsidRPr="009A3006">
              <w:rPr>
                <w:rFonts w:ascii="Times New Roman" w:hAnsi="Times New Roman" w:cs="Times New Roman"/>
                <w:shd w:val="clear" w:color="auto" w:fill="FFFFFF"/>
                <w:lang w:val="lv-LV"/>
              </w:rPr>
              <w:t>as</w:t>
            </w:r>
            <w:r w:rsidR="00210CB1" w:rsidRPr="009A3006">
              <w:rPr>
                <w:rFonts w:ascii="Times New Roman" w:hAnsi="Times New Roman" w:cs="Times New Roman"/>
                <w:shd w:val="clear" w:color="auto" w:fill="FFFFFF"/>
                <w:lang w:val="lv-LV"/>
              </w:rPr>
              <w:t xml:space="preserve"> un bez porām, lai uzlabotu rezervuāra tīrīšanu un novērstu baktēriju vairošanos.</w:t>
            </w:r>
          </w:p>
          <w:p w14:paraId="6D18A0B6" w14:textId="77777777" w:rsidR="007402F2" w:rsidRPr="009A3006" w:rsidRDefault="007402F2" w:rsidP="00230873">
            <w:pPr>
              <w:jc w:val="both"/>
              <w:rPr>
                <w:rFonts w:ascii="Times New Roman" w:hAnsi="Times New Roman" w:cs="Times New Roman"/>
                <w:sz w:val="12"/>
                <w:szCs w:val="12"/>
                <w:lang w:val="lv-LV"/>
              </w:rPr>
            </w:pPr>
          </w:p>
          <w:p w14:paraId="64DA60D9" w14:textId="564137A7" w:rsidR="005403AC" w:rsidRPr="009A3006" w:rsidRDefault="007402F2" w:rsidP="00402876">
            <w:pPr>
              <w:jc w:val="both"/>
              <w:rPr>
                <w:rFonts w:ascii="Times New Roman" w:hAnsi="Times New Roman" w:cs="Times New Roman"/>
                <w:sz w:val="20"/>
                <w:szCs w:val="20"/>
                <w:lang w:val="lv-LV"/>
              </w:rPr>
            </w:pPr>
            <w:r w:rsidRPr="009A3006">
              <w:rPr>
                <w:rFonts w:ascii="Times New Roman" w:hAnsi="Times New Roman" w:cs="Times New Roman"/>
              </w:rPr>
              <w:sym w:font="Wingdings" w:char="F0FE"/>
            </w:r>
            <w:r w:rsidRPr="009A3006">
              <w:rPr>
                <w:rFonts w:ascii="Times New Roman" w:hAnsi="Times New Roman" w:cs="Times New Roman"/>
                <w:lang w:val="lv-LV"/>
              </w:rPr>
              <w:t xml:space="preserve"> </w:t>
            </w:r>
            <w:r w:rsidRPr="009A3006">
              <w:rPr>
                <w:rFonts w:ascii="Times New Roman" w:hAnsi="Times New Roman" w:cs="Times New Roman"/>
                <w:i/>
                <w:lang w:val="lv-LV"/>
              </w:rPr>
              <w:t xml:space="preserve">Komentāros aprakstīt sūkņu telpas, ūdenstorņa, rezervuāru higiēnisko stāvokli un kā telpas </w:t>
            </w:r>
            <w:r w:rsidR="00812DF0" w:rsidRPr="009A3006">
              <w:rPr>
                <w:rFonts w:ascii="Times New Roman" w:hAnsi="Times New Roman" w:cs="Times New Roman"/>
                <w:i/>
                <w:lang w:val="lv-LV"/>
              </w:rPr>
              <w:t xml:space="preserve">tiek </w:t>
            </w:r>
            <w:r w:rsidRPr="009A3006">
              <w:rPr>
                <w:rFonts w:ascii="Times New Roman" w:hAnsi="Times New Roman" w:cs="Times New Roman"/>
                <w:i/>
                <w:lang w:val="lv-LV"/>
              </w:rPr>
              <w:t>uztur</w:t>
            </w:r>
            <w:r w:rsidR="00812DF0" w:rsidRPr="009A3006">
              <w:rPr>
                <w:rFonts w:ascii="Times New Roman" w:hAnsi="Times New Roman" w:cs="Times New Roman"/>
                <w:i/>
                <w:lang w:val="lv-LV"/>
              </w:rPr>
              <w:t xml:space="preserve">ētas </w:t>
            </w:r>
            <w:r w:rsidRPr="009A3006">
              <w:rPr>
                <w:rFonts w:ascii="Times New Roman" w:hAnsi="Times New Roman" w:cs="Times New Roman"/>
                <w:i/>
                <w:lang w:val="lv-LV"/>
              </w:rPr>
              <w:t>tehniskajā kārtībā (konstrukciju hermētiskums, siltumizolācija, iekšējo virsmu stāvoklis, faktūra un apkope)</w:t>
            </w:r>
            <w:r w:rsidR="00230873" w:rsidRPr="009A3006">
              <w:rPr>
                <w:rFonts w:ascii="Times New Roman" w:hAnsi="Times New Roman" w:cs="Times New Roman"/>
                <w:i/>
                <w:lang w:val="lv-LV"/>
              </w:rPr>
              <w:t>. Aprakstīt darbus, kas būtu nepieciešami, lai uzlabotu ūdensapgādes sistēmas iekārtu higiēnisko un tehnisko stāvokli.</w:t>
            </w:r>
          </w:p>
        </w:tc>
        <w:tc>
          <w:tcPr>
            <w:tcW w:w="436" w:type="pct"/>
            <w:vAlign w:val="center"/>
          </w:tcPr>
          <w:p w14:paraId="28C2530E" w14:textId="77777777" w:rsidR="005403AC" w:rsidRPr="009A3006" w:rsidRDefault="005403AC" w:rsidP="00F844B7">
            <w:pPr>
              <w:jc w:val="center"/>
              <w:rPr>
                <w:rFonts w:ascii="Times New Roman" w:hAnsi="Times New Roman" w:cs="Times New Roman"/>
                <w:lang w:val="lv-LV"/>
              </w:rPr>
            </w:pPr>
          </w:p>
        </w:tc>
      </w:tr>
      <w:tr w:rsidR="005403AC" w:rsidRPr="00684D5F" w14:paraId="70C560CA" w14:textId="77777777" w:rsidTr="00F844B7">
        <w:tc>
          <w:tcPr>
            <w:tcW w:w="5000" w:type="pct"/>
            <w:gridSpan w:val="4"/>
          </w:tcPr>
          <w:p w14:paraId="07C1402F" w14:textId="1B4F0B96" w:rsidR="005403AC" w:rsidRPr="009A3006" w:rsidRDefault="005403AC" w:rsidP="00F844B7">
            <w:pPr>
              <w:rPr>
                <w:rFonts w:ascii="Times New Roman" w:hAnsi="Times New Roman" w:cs="Times New Roman"/>
                <w:color w:val="000000"/>
                <w:lang w:val="lv-LV"/>
              </w:rPr>
            </w:pPr>
            <w:r w:rsidRPr="009A3006">
              <w:rPr>
                <w:rFonts w:ascii="Times New Roman" w:hAnsi="Times New Roman" w:cs="Times New Roman"/>
                <w:b/>
                <w:color w:val="000000"/>
                <w:lang w:val="lv-LV"/>
              </w:rPr>
              <w:t>Jūsu komentāri par prasības izpildi un skaidrojumi, kādēļ piešķīrāt šādu vērtējumu:</w:t>
            </w:r>
            <w:r w:rsidR="000A17ED" w:rsidRPr="009A3006">
              <w:rPr>
                <w:rFonts w:ascii="Times New Roman" w:hAnsi="Times New Roman" w:cs="Times New Roman"/>
                <w:bCs/>
                <w:color w:val="000000"/>
                <w:sz w:val="24"/>
                <w:szCs w:val="24"/>
                <w:lang w:val="lv-LV"/>
              </w:rPr>
              <w:t xml:space="preserve"> </w:t>
            </w:r>
          </w:p>
          <w:p w14:paraId="6485817C" w14:textId="77777777" w:rsidR="005403AC" w:rsidRPr="009A3006" w:rsidRDefault="005403AC" w:rsidP="00EC1974">
            <w:pPr>
              <w:rPr>
                <w:rFonts w:ascii="Times New Roman" w:hAnsi="Times New Roman" w:cs="Times New Roman"/>
                <w:sz w:val="24"/>
                <w:szCs w:val="24"/>
                <w:lang w:val="lv-LV"/>
              </w:rPr>
            </w:pPr>
          </w:p>
        </w:tc>
      </w:tr>
      <w:tr w:rsidR="00AB7ABB" w:rsidRPr="00DD3450" w14:paraId="689FFD62" w14:textId="77777777" w:rsidTr="00BF4C9C">
        <w:tc>
          <w:tcPr>
            <w:tcW w:w="194" w:type="pct"/>
          </w:tcPr>
          <w:p w14:paraId="5F1F110E" w14:textId="4A307A1C" w:rsidR="00AB7ABB" w:rsidRPr="009A3006" w:rsidRDefault="009464E8" w:rsidP="00BF4C9C">
            <w:pPr>
              <w:spacing w:before="60" w:after="60"/>
              <w:jc w:val="both"/>
              <w:rPr>
                <w:rFonts w:ascii="Times New Roman" w:hAnsi="Times New Roman" w:cs="Times New Roman"/>
                <w:lang w:val="lv-LV"/>
              </w:rPr>
            </w:pPr>
            <w:r w:rsidRPr="009A3006">
              <w:rPr>
                <w:rFonts w:ascii="Times New Roman" w:hAnsi="Times New Roman" w:cs="Times New Roman"/>
                <w:lang w:val="lv-LV"/>
              </w:rPr>
              <w:t>3</w:t>
            </w:r>
            <w:r w:rsidR="00AB7ABB" w:rsidRPr="009A3006">
              <w:rPr>
                <w:rFonts w:ascii="Times New Roman" w:hAnsi="Times New Roman" w:cs="Times New Roman"/>
                <w:lang w:val="lv-LV"/>
              </w:rPr>
              <w:t>.</w:t>
            </w:r>
          </w:p>
        </w:tc>
        <w:tc>
          <w:tcPr>
            <w:tcW w:w="1262" w:type="pct"/>
          </w:tcPr>
          <w:p w14:paraId="5130DF4D" w14:textId="51CCFFB2" w:rsidR="00A53CEE" w:rsidRPr="009A3006" w:rsidRDefault="006C7B7C" w:rsidP="00C335CF">
            <w:pPr>
              <w:pStyle w:val="Default"/>
              <w:spacing w:after="120"/>
              <w:jc w:val="both"/>
              <w:rPr>
                <w:sz w:val="22"/>
                <w:szCs w:val="22"/>
              </w:rPr>
            </w:pPr>
            <w:r w:rsidRPr="009A3006">
              <w:rPr>
                <w:sz w:val="22"/>
                <w:szCs w:val="22"/>
              </w:rPr>
              <w:t>Tiek nodrošināta ū</w:t>
            </w:r>
            <w:r w:rsidR="00AB7ABB" w:rsidRPr="009A3006">
              <w:rPr>
                <w:sz w:val="22"/>
                <w:szCs w:val="22"/>
              </w:rPr>
              <w:t>densapgādes sistēm</w:t>
            </w:r>
            <w:r w:rsidR="002712A8" w:rsidRPr="009A3006">
              <w:rPr>
                <w:sz w:val="22"/>
                <w:szCs w:val="22"/>
              </w:rPr>
              <w:t>as</w:t>
            </w:r>
            <w:r w:rsidR="00AB7ABB" w:rsidRPr="009A3006">
              <w:rPr>
                <w:sz w:val="22"/>
                <w:szCs w:val="22"/>
              </w:rPr>
              <w:t xml:space="preserve"> </w:t>
            </w:r>
            <w:r w:rsidR="000C1860" w:rsidRPr="009A3006">
              <w:rPr>
                <w:sz w:val="22"/>
                <w:szCs w:val="22"/>
              </w:rPr>
              <w:t>iekārtu</w:t>
            </w:r>
            <w:r w:rsidR="003D38BC">
              <w:rPr>
                <w:sz w:val="22"/>
                <w:szCs w:val="22"/>
              </w:rPr>
              <w:t xml:space="preserve"> un</w:t>
            </w:r>
            <w:r w:rsidR="00E4708A" w:rsidRPr="009A3006">
              <w:rPr>
                <w:sz w:val="22"/>
                <w:szCs w:val="22"/>
              </w:rPr>
              <w:t xml:space="preserve"> daļu</w:t>
            </w:r>
            <w:r w:rsidR="000C1860" w:rsidRPr="009A3006">
              <w:rPr>
                <w:sz w:val="22"/>
                <w:szCs w:val="22"/>
              </w:rPr>
              <w:t xml:space="preserve"> </w:t>
            </w:r>
            <w:r w:rsidR="00AB7ABB" w:rsidRPr="009A3006">
              <w:rPr>
                <w:sz w:val="22"/>
                <w:szCs w:val="22"/>
              </w:rPr>
              <w:t>mazgāšana, tīrīšana un dezinfekcija</w:t>
            </w:r>
            <w:r w:rsidR="00A53CEE" w:rsidRPr="009A3006">
              <w:rPr>
                <w:sz w:val="22"/>
                <w:szCs w:val="22"/>
              </w:rPr>
              <w:t>, dezinfekcijas efektivitātes kontrole.</w:t>
            </w:r>
            <w:r w:rsidR="00F85893">
              <w:rPr>
                <w:sz w:val="22"/>
                <w:szCs w:val="22"/>
              </w:rPr>
              <w:t xml:space="preserve"> Teritorija un objekts ir sakopts, nepieļaujot kaitīgo posmkāju un grauzēju ieviešanos.</w:t>
            </w:r>
          </w:p>
          <w:p w14:paraId="45DE20AD" w14:textId="3D0D54EB" w:rsidR="008C191F" w:rsidRPr="009A3006" w:rsidRDefault="00E45513" w:rsidP="008C191F">
            <w:pPr>
              <w:pStyle w:val="Default"/>
              <w:jc w:val="both"/>
            </w:pPr>
            <w:r w:rsidRPr="009A3006">
              <w:rPr>
                <w:sz w:val="22"/>
                <w:szCs w:val="22"/>
              </w:rPr>
              <w:t>(</w:t>
            </w:r>
            <w:r w:rsidR="00F85893">
              <w:rPr>
                <w:sz w:val="22"/>
                <w:szCs w:val="22"/>
              </w:rPr>
              <w:t xml:space="preserve">EDL </w:t>
            </w:r>
            <w:hyperlink r:id="rId45" w:anchor="p27" w:history="1">
              <w:r w:rsidR="00F85893" w:rsidRPr="006D7AF1">
                <w:rPr>
                  <w:rStyle w:val="Hyperlink"/>
                  <w:sz w:val="22"/>
                  <w:szCs w:val="22"/>
                </w:rPr>
                <w:t>27. panta 1. daļa</w:t>
              </w:r>
            </w:hyperlink>
            <w:r w:rsidR="00F85893">
              <w:rPr>
                <w:sz w:val="22"/>
                <w:szCs w:val="22"/>
              </w:rPr>
              <w:t xml:space="preserve">; </w:t>
            </w:r>
            <w:r w:rsidR="00C335CF" w:rsidRPr="009A3006">
              <w:rPr>
                <w:sz w:val="22"/>
                <w:szCs w:val="22"/>
              </w:rPr>
              <w:t xml:space="preserve">MK 350 </w:t>
            </w:r>
            <w:hyperlink r:id="rId46" w:anchor="p2" w:history="1">
              <w:r w:rsidR="00C335CF" w:rsidRPr="007D68B6">
                <w:rPr>
                  <w:rStyle w:val="Hyperlink"/>
                  <w:sz w:val="22"/>
                  <w:szCs w:val="22"/>
                </w:rPr>
                <w:t>2.</w:t>
              </w:r>
            </w:hyperlink>
            <w:r w:rsidR="00C335CF" w:rsidRPr="009A3006">
              <w:rPr>
                <w:sz w:val="22"/>
                <w:szCs w:val="22"/>
              </w:rPr>
              <w:t> punkts</w:t>
            </w:r>
            <w:r w:rsidR="00C335CF">
              <w:rPr>
                <w:sz w:val="22"/>
                <w:szCs w:val="22"/>
              </w:rPr>
              <w:t>;</w:t>
            </w:r>
            <w:r w:rsidR="00C335CF" w:rsidRPr="009A3006">
              <w:rPr>
                <w:sz w:val="22"/>
                <w:szCs w:val="22"/>
              </w:rPr>
              <w:t xml:space="preserve"> </w:t>
            </w:r>
            <w:r w:rsidR="00AF0EF6" w:rsidRPr="009A3006">
              <w:rPr>
                <w:sz w:val="22"/>
                <w:szCs w:val="22"/>
              </w:rPr>
              <w:t>MK</w:t>
            </w:r>
            <w:r w:rsidR="006C5555" w:rsidRPr="009A3006">
              <w:rPr>
                <w:sz w:val="22"/>
                <w:szCs w:val="22"/>
              </w:rPr>
              <w:t> </w:t>
            </w:r>
            <w:r w:rsidR="000C1860" w:rsidRPr="009A3006">
              <w:rPr>
                <w:sz w:val="22"/>
                <w:szCs w:val="22"/>
              </w:rPr>
              <w:t>547</w:t>
            </w:r>
            <w:r w:rsidR="00AF0EF6" w:rsidRPr="009A3006">
              <w:rPr>
                <w:sz w:val="22"/>
                <w:szCs w:val="22"/>
              </w:rPr>
              <w:t xml:space="preserve"> </w:t>
            </w:r>
            <w:hyperlink r:id="rId47" w:anchor="p77" w:history="1">
              <w:r w:rsidR="000C1860" w:rsidRPr="000855BD">
                <w:rPr>
                  <w:rStyle w:val="Hyperlink"/>
                  <w:sz w:val="22"/>
                  <w:szCs w:val="22"/>
                </w:rPr>
                <w:t>77</w:t>
              </w:r>
              <w:r w:rsidR="00AF0EF6" w:rsidRPr="000855BD">
                <w:rPr>
                  <w:rStyle w:val="Hyperlink"/>
                  <w:sz w:val="22"/>
                  <w:szCs w:val="22"/>
                </w:rPr>
                <w:t>.</w:t>
              </w:r>
            </w:hyperlink>
            <w:r w:rsidR="003900FA" w:rsidRPr="009A3006">
              <w:rPr>
                <w:sz w:val="22"/>
                <w:szCs w:val="22"/>
              </w:rPr>
              <w:t xml:space="preserve">, </w:t>
            </w:r>
            <w:hyperlink r:id="rId48" w:anchor="p78" w:history="1">
              <w:r w:rsidR="000C1860" w:rsidRPr="000855BD">
                <w:rPr>
                  <w:rStyle w:val="Hyperlink"/>
                  <w:sz w:val="22"/>
                  <w:szCs w:val="22"/>
                </w:rPr>
                <w:t>78</w:t>
              </w:r>
              <w:r w:rsidR="003900FA" w:rsidRPr="000855BD">
                <w:rPr>
                  <w:rStyle w:val="Hyperlink"/>
                  <w:sz w:val="22"/>
                  <w:szCs w:val="22"/>
                </w:rPr>
                <w:t>.</w:t>
              </w:r>
            </w:hyperlink>
            <w:r w:rsidR="006C5555" w:rsidRPr="009A3006">
              <w:rPr>
                <w:sz w:val="22"/>
                <w:szCs w:val="22"/>
              </w:rPr>
              <w:t> </w:t>
            </w:r>
            <w:r w:rsidR="00AF0EF6" w:rsidRPr="009A3006">
              <w:rPr>
                <w:sz w:val="22"/>
                <w:szCs w:val="22"/>
              </w:rPr>
              <w:t xml:space="preserve">punkts, </w:t>
            </w:r>
            <w:r w:rsidR="006C5555" w:rsidRPr="009A3006">
              <w:rPr>
                <w:sz w:val="22"/>
                <w:szCs w:val="22"/>
              </w:rPr>
              <w:t>MK 326 </w:t>
            </w:r>
            <w:hyperlink r:id="rId49" w:anchor="p123" w:history="1">
              <w:r w:rsidR="006C5555" w:rsidRPr="004D12BE">
                <w:rPr>
                  <w:rStyle w:val="Hyperlink"/>
                  <w:sz w:val="22"/>
                  <w:szCs w:val="22"/>
                </w:rPr>
                <w:t>123.</w:t>
              </w:r>
            </w:hyperlink>
            <w:r w:rsidR="006C5555" w:rsidRPr="004D12BE">
              <w:rPr>
                <w:sz w:val="22"/>
                <w:szCs w:val="22"/>
              </w:rPr>
              <w:t> punkts</w:t>
            </w:r>
            <w:r w:rsidR="00F85893">
              <w:rPr>
                <w:sz w:val="22"/>
                <w:szCs w:val="22"/>
              </w:rPr>
              <w:t>;</w:t>
            </w:r>
            <w:r w:rsidR="006C5555" w:rsidRPr="009A3006">
              <w:rPr>
                <w:sz w:val="22"/>
                <w:szCs w:val="22"/>
              </w:rPr>
              <w:t xml:space="preserve"> </w:t>
            </w:r>
            <w:r w:rsidR="00AF0EF6" w:rsidRPr="009A3006">
              <w:rPr>
                <w:sz w:val="22"/>
                <w:szCs w:val="22"/>
              </w:rPr>
              <w:t>MK</w:t>
            </w:r>
            <w:r w:rsidR="006C5555" w:rsidRPr="009A3006">
              <w:rPr>
                <w:sz w:val="22"/>
                <w:szCs w:val="22"/>
              </w:rPr>
              <w:t> </w:t>
            </w:r>
            <w:r w:rsidR="00AF0EF6" w:rsidRPr="009A3006">
              <w:rPr>
                <w:sz w:val="22"/>
                <w:szCs w:val="22"/>
              </w:rPr>
              <w:t xml:space="preserve">618 </w:t>
            </w:r>
            <w:hyperlink r:id="rId50" w:anchor="p17" w:history="1">
              <w:r w:rsidR="00AF0EF6" w:rsidRPr="004D12BE">
                <w:rPr>
                  <w:rStyle w:val="Hyperlink"/>
                  <w:sz w:val="22"/>
                  <w:szCs w:val="22"/>
                </w:rPr>
                <w:t>17.</w:t>
              </w:r>
            </w:hyperlink>
            <w:r w:rsidR="00A4799D">
              <w:rPr>
                <w:sz w:val="22"/>
                <w:szCs w:val="22"/>
              </w:rPr>
              <w:t xml:space="preserve">, </w:t>
            </w:r>
            <w:hyperlink r:id="rId51" w:anchor="p20" w:history="1">
              <w:r w:rsidR="00A4799D" w:rsidRPr="008C191F">
                <w:rPr>
                  <w:rStyle w:val="Hyperlink"/>
                  <w:sz w:val="22"/>
                  <w:szCs w:val="22"/>
                </w:rPr>
                <w:t>20.</w:t>
              </w:r>
            </w:hyperlink>
            <w:r w:rsidR="00A4799D">
              <w:rPr>
                <w:sz w:val="22"/>
                <w:szCs w:val="22"/>
              </w:rPr>
              <w:t xml:space="preserve">, </w:t>
            </w:r>
            <w:hyperlink r:id="rId52" w:anchor="p21_1" w:history="1">
              <w:r w:rsidR="00A4799D" w:rsidRPr="008C191F">
                <w:rPr>
                  <w:rStyle w:val="Hyperlink"/>
                  <w:sz w:val="22"/>
                  <w:szCs w:val="22"/>
                </w:rPr>
                <w:t>21.</w:t>
              </w:r>
              <w:r w:rsidR="00A4799D" w:rsidRPr="008C191F">
                <w:rPr>
                  <w:rStyle w:val="Hyperlink"/>
                  <w:sz w:val="22"/>
                  <w:szCs w:val="22"/>
                  <w:vertAlign w:val="superscript"/>
                </w:rPr>
                <w:t>1</w:t>
              </w:r>
              <w:r w:rsidR="006C5555" w:rsidRPr="008C191F">
                <w:rPr>
                  <w:rStyle w:val="Hyperlink"/>
                  <w:sz w:val="22"/>
                  <w:szCs w:val="22"/>
                </w:rPr>
                <w:t> </w:t>
              </w:r>
            </w:hyperlink>
            <w:r w:rsidR="00AF0EF6" w:rsidRPr="009A3006">
              <w:rPr>
                <w:sz w:val="22"/>
                <w:szCs w:val="22"/>
              </w:rPr>
              <w:t>punkts</w:t>
            </w:r>
            <w:r w:rsidRPr="009A3006">
              <w:rPr>
                <w:sz w:val="22"/>
                <w:szCs w:val="22"/>
              </w:rPr>
              <w:t>)</w:t>
            </w:r>
            <w:r w:rsidR="008C191F">
              <w:rPr>
                <w:sz w:val="22"/>
                <w:szCs w:val="22"/>
              </w:rPr>
              <w:t xml:space="preserve"> </w:t>
            </w:r>
          </w:p>
        </w:tc>
        <w:tc>
          <w:tcPr>
            <w:tcW w:w="3108" w:type="pct"/>
            <w:vAlign w:val="center"/>
          </w:tcPr>
          <w:p w14:paraId="754173A7" w14:textId="18359796" w:rsidR="003900FA" w:rsidRPr="009A3006" w:rsidRDefault="00CE0853" w:rsidP="003900FA">
            <w:pPr>
              <w:pStyle w:val="Default"/>
              <w:jc w:val="both"/>
              <w:rPr>
                <w:sz w:val="22"/>
                <w:szCs w:val="22"/>
              </w:rPr>
            </w:pPr>
            <w:r w:rsidRPr="009A3006">
              <w:rPr>
                <w:sz w:val="22"/>
                <w:szCs w:val="22"/>
              </w:rPr>
              <w:t xml:space="preserve">1. </w:t>
            </w:r>
            <w:r w:rsidR="000C1860" w:rsidRPr="009A3006">
              <w:rPr>
                <w:sz w:val="22"/>
                <w:szCs w:val="22"/>
              </w:rPr>
              <w:t>Ūdensapgādes sistēmas</w:t>
            </w:r>
            <w:r w:rsidR="006C7B7C" w:rsidRPr="009A3006">
              <w:rPr>
                <w:sz w:val="22"/>
                <w:szCs w:val="22"/>
              </w:rPr>
              <w:t xml:space="preserve"> iekārtu </w:t>
            </w:r>
            <w:r w:rsidR="003C193D">
              <w:rPr>
                <w:sz w:val="22"/>
                <w:szCs w:val="22"/>
              </w:rPr>
              <w:t xml:space="preserve">un daļu, piemēram, </w:t>
            </w:r>
            <w:r w:rsidR="00223917" w:rsidRPr="009A3006">
              <w:rPr>
                <w:sz w:val="22"/>
                <w:szCs w:val="22"/>
              </w:rPr>
              <w:t>rezervuār</w:t>
            </w:r>
            <w:r w:rsidR="003C193D">
              <w:rPr>
                <w:sz w:val="22"/>
                <w:szCs w:val="22"/>
              </w:rPr>
              <w:t>u</w:t>
            </w:r>
            <w:r w:rsidR="00223917" w:rsidRPr="009A3006">
              <w:rPr>
                <w:sz w:val="22"/>
                <w:szCs w:val="22"/>
              </w:rPr>
              <w:t>, ūdenstorņ</w:t>
            </w:r>
            <w:r w:rsidR="003C193D">
              <w:rPr>
                <w:sz w:val="22"/>
                <w:szCs w:val="22"/>
              </w:rPr>
              <w:t>u</w:t>
            </w:r>
            <w:r w:rsidR="00223917" w:rsidRPr="009A3006">
              <w:rPr>
                <w:sz w:val="22"/>
                <w:szCs w:val="22"/>
              </w:rPr>
              <w:t xml:space="preserve">, </w:t>
            </w:r>
            <w:proofErr w:type="spellStart"/>
            <w:r w:rsidR="00223917" w:rsidRPr="009A3006">
              <w:rPr>
                <w:sz w:val="22"/>
                <w:szCs w:val="22"/>
              </w:rPr>
              <w:t>spiedkatl</w:t>
            </w:r>
            <w:r w:rsidR="003C193D">
              <w:rPr>
                <w:sz w:val="22"/>
                <w:szCs w:val="22"/>
              </w:rPr>
              <w:t>u</w:t>
            </w:r>
            <w:proofErr w:type="spellEnd"/>
            <w:r w:rsidR="00223917" w:rsidRPr="009A3006">
              <w:rPr>
                <w:sz w:val="22"/>
                <w:szCs w:val="22"/>
              </w:rPr>
              <w:t>, nostādinātāj</w:t>
            </w:r>
            <w:r w:rsidR="003C193D">
              <w:rPr>
                <w:sz w:val="22"/>
                <w:szCs w:val="22"/>
              </w:rPr>
              <w:t>u,</w:t>
            </w:r>
            <w:r w:rsidR="00223917" w:rsidRPr="009A3006">
              <w:rPr>
                <w:sz w:val="22"/>
                <w:szCs w:val="22"/>
              </w:rPr>
              <w:t xml:space="preserve"> </w:t>
            </w:r>
            <w:r w:rsidR="006C7B7C" w:rsidRPr="009A3006">
              <w:rPr>
                <w:sz w:val="22"/>
                <w:szCs w:val="22"/>
              </w:rPr>
              <w:t xml:space="preserve">mazgāšana, tīrīšana un profilaktiskā dezinfekcija tiek veikta </w:t>
            </w:r>
            <w:r w:rsidR="000C1860" w:rsidRPr="009A3006">
              <w:rPr>
                <w:sz w:val="22"/>
                <w:szCs w:val="22"/>
              </w:rPr>
              <w:t>ne retāk kā d</w:t>
            </w:r>
            <w:r w:rsidR="006C7B7C" w:rsidRPr="009A3006">
              <w:rPr>
                <w:sz w:val="22"/>
                <w:szCs w:val="22"/>
              </w:rPr>
              <w:t>ivas reizes gadā.</w:t>
            </w:r>
            <w:r w:rsidR="003900FA" w:rsidRPr="009A3006">
              <w:rPr>
                <w:sz w:val="22"/>
                <w:szCs w:val="22"/>
              </w:rPr>
              <w:t xml:space="preserve"> </w:t>
            </w:r>
            <w:r w:rsidR="000C1860" w:rsidRPr="009A3006">
              <w:rPr>
                <w:sz w:val="22"/>
                <w:szCs w:val="22"/>
              </w:rPr>
              <w:t xml:space="preserve">Pirms šo pasākumu īstenošanas ar Inspekciju tiek saskaņota </w:t>
            </w:r>
            <w:r w:rsidR="003900FA" w:rsidRPr="009A3006">
              <w:rPr>
                <w:sz w:val="22"/>
                <w:szCs w:val="22"/>
              </w:rPr>
              <w:t xml:space="preserve">Izmeklējumu programma dezinfekcijas </w:t>
            </w:r>
            <w:r w:rsidR="000C1860" w:rsidRPr="009A3006">
              <w:rPr>
                <w:sz w:val="22"/>
                <w:szCs w:val="22"/>
              </w:rPr>
              <w:t>efektivitātes novērtēšanai.</w:t>
            </w:r>
            <w:r w:rsidR="00DB52BE" w:rsidRPr="00DB52BE">
              <w:rPr>
                <w:color w:val="auto"/>
                <w:sz w:val="22"/>
                <w:szCs w:val="22"/>
              </w:rPr>
              <w:t xml:space="preserve"> </w:t>
            </w:r>
            <w:r w:rsidR="00DB52BE">
              <w:rPr>
                <w:sz w:val="22"/>
                <w:szCs w:val="22"/>
              </w:rPr>
              <w:t>V</w:t>
            </w:r>
            <w:r w:rsidR="00DB52BE" w:rsidRPr="00DB52BE">
              <w:rPr>
                <w:sz w:val="22"/>
                <w:szCs w:val="22"/>
              </w:rPr>
              <w:t xml:space="preserve">eidlapa pieejama Inspekcijas tīmekļa vietnē </w:t>
            </w:r>
            <w:hyperlink r:id="rId53" w:history="1">
              <w:r w:rsidR="00DB52BE" w:rsidRPr="00DB52BE">
                <w:rPr>
                  <w:rStyle w:val="Hyperlink"/>
                  <w:sz w:val="22"/>
                  <w:szCs w:val="22"/>
                </w:rPr>
                <w:t>www.vi.gov.lv</w:t>
              </w:r>
            </w:hyperlink>
            <w:r w:rsidR="00DB52BE" w:rsidRPr="00DB52BE">
              <w:rPr>
                <w:sz w:val="22"/>
                <w:szCs w:val="22"/>
              </w:rPr>
              <w:t xml:space="preserve"> sadaļā Par mums / Darbības jomas / Vides veselība / Dzeramais ūdens / Dzeramā ūdens monitoringa programmu saskaņošana (</w:t>
            </w:r>
            <w:hyperlink r:id="rId54" w:history="1">
              <w:r w:rsidR="00DB52BE" w:rsidRPr="00DB52BE">
                <w:rPr>
                  <w:rStyle w:val="Hyperlink"/>
                  <w:sz w:val="22"/>
                  <w:szCs w:val="22"/>
                </w:rPr>
                <w:t>www.vi.gov.lv/lv/dzerama-udens-monitoringa-programmu-saskanosana</w:t>
              </w:r>
            </w:hyperlink>
            <w:r w:rsidR="00DB52BE" w:rsidRPr="00DB52BE">
              <w:rPr>
                <w:sz w:val="22"/>
                <w:szCs w:val="22"/>
              </w:rPr>
              <w:t>).</w:t>
            </w:r>
          </w:p>
          <w:p w14:paraId="0D3940FF" w14:textId="42C1BA6C" w:rsidR="006C5555" w:rsidRPr="009A3006" w:rsidRDefault="00CE0853" w:rsidP="00896941">
            <w:pPr>
              <w:pStyle w:val="Default"/>
              <w:jc w:val="both"/>
              <w:rPr>
                <w:sz w:val="22"/>
                <w:szCs w:val="22"/>
              </w:rPr>
            </w:pPr>
            <w:r w:rsidRPr="009A3006">
              <w:rPr>
                <w:sz w:val="22"/>
                <w:szCs w:val="22"/>
              </w:rPr>
              <w:t xml:space="preserve">2. </w:t>
            </w:r>
            <w:r w:rsidR="00625D53" w:rsidRPr="009A3006">
              <w:rPr>
                <w:sz w:val="22"/>
                <w:szCs w:val="22"/>
              </w:rPr>
              <w:t>Ūdens ieguves urbumu</w:t>
            </w:r>
            <w:r w:rsidR="003C193D">
              <w:rPr>
                <w:sz w:val="22"/>
                <w:szCs w:val="22"/>
              </w:rPr>
              <w:t xml:space="preserve"> un</w:t>
            </w:r>
            <w:r w:rsidR="00625D53" w:rsidRPr="009A3006">
              <w:rPr>
                <w:sz w:val="22"/>
                <w:szCs w:val="22"/>
              </w:rPr>
              <w:t xml:space="preserve"> ūdensapgādes sistēmu </w:t>
            </w:r>
            <w:r w:rsidR="003C193D">
              <w:rPr>
                <w:sz w:val="22"/>
                <w:szCs w:val="22"/>
              </w:rPr>
              <w:t xml:space="preserve">iekārtu un </w:t>
            </w:r>
            <w:r w:rsidR="00625D53" w:rsidRPr="009A3006">
              <w:rPr>
                <w:sz w:val="22"/>
                <w:szCs w:val="22"/>
              </w:rPr>
              <w:t>daļu</w:t>
            </w:r>
            <w:r w:rsidR="003C193D">
              <w:rPr>
                <w:sz w:val="22"/>
                <w:szCs w:val="22"/>
              </w:rPr>
              <w:t xml:space="preserve">, </w:t>
            </w:r>
            <w:r w:rsidR="00625D53" w:rsidRPr="009A3006">
              <w:rPr>
                <w:sz w:val="22"/>
                <w:szCs w:val="22"/>
              </w:rPr>
              <w:t>piemēram, rezervuāru, ūdenstorņu, nostādinātāju, inženiertīklu</w:t>
            </w:r>
            <w:r w:rsidR="003C193D">
              <w:rPr>
                <w:sz w:val="22"/>
                <w:szCs w:val="22"/>
              </w:rPr>
              <w:t>,</w:t>
            </w:r>
            <w:r w:rsidR="00625D53" w:rsidRPr="009A3006">
              <w:rPr>
                <w:sz w:val="22"/>
                <w:szCs w:val="22"/>
              </w:rPr>
              <w:t xml:space="preserve"> </w:t>
            </w:r>
            <w:r w:rsidR="003C193D">
              <w:rPr>
                <w:sz w:val="22"/>
                <w:szCs w:val="22"/>
              </w:rPr>
              <w:t xml:space="preserve">mazgāšana, tīrīšana un </w:t>
            </w:r>
            <w:r w:rsidR="00625D53" w:rsidRPr="009A3006">
              <w:rPr>
                <w:sz w:val="22"/>
                <w:szCs w:val="22"/>
              </w:rPr>
              <w:t xml:space="preserve">dezinfekcija tiek veikta pirms </w:t>
            </w:r>
            <w:r w:rsidR="00625D53" w:rsidRPr="009A3006">
              <w:rPr>
                <w:sz w:val="22"/>
                <w:szCs w:val="22"/>
              </w:rPr>
              <w:lastRenderedPageBreak/>
              <w:t xml:space="preserve">ekspluatācijas uzsākšanas </w:t>
            </w:r>
            <w:r w:rsidR="00896941" w:rsidRPr="009A3006">
              <w:rPr>
                <w:sz w:val="22"/>
                <w:szCs w:val="22"/>
              </w:rPr>
              <w:t xml:space="preserve">un pēc avārijas remonta. </w:t>
            </w:r>
            <w:r w:rsidR="000C1860" w:rsidRPr="009A3006">
              <w:rPr>
                <w:sz w:val="22"/>
                <w:szCs w:val="22"/>
              </w:rPr>
              <w:t xml:space="preserve">Šajā gadījumā </w:t>
            </w:r>
            <w:r w:rsidR="00896941" w:rsidRPr="009A3006">
              <w:rPr>
                <w:sz w:val="22"/>
                <w:szCs w:val="22"/>
              </w:rPr>
              <w:t xml:space="preserve">ir jādokumentē dezinfekcijas darbi, bet </w:t>
            </w:r>
            <w:r w:rsidR="000C1860" w:rsidRPr="009A3006">
              <w:rPr>
                <w:sz w:val="22"/>
                <w:szCs w:val="22"/>
              </w:rPr>
              <w:t>ar Inspekciju nav jāsaskaņo izmeklējumu programma.</w:t>
            </w:r>
          </w:p>
          <w:p w14:paraId="49C72555" w14:textId="36D8B10A" w:rsidR="00AB7ABB" w:rsidRPr="00DB52BE" w:rsidRDefault="00CE0853" w:rsidP="00AB7ABB">
            <w:pPr>
              <w:autoSpaceDE w:val="0"/>
              <w:autoSpaceDN w:val="0"/>
              <w:adjustRightInd w:val="0"/>
              <w:jc w:val="both"/>
              <w:rPr>
                <w:rFonts w:ascii="Times New Roman" w:hAnsi="Times New Roman" w:cs="Times New Roman"/>
                <w:lang w:val="lv-LV"/>
              </w:rPr>
            </w:pPr>
            <w:r w:rsidRPr="009A3006">
              <w:rPr>
                <w:rFonts w:ascii="Times New Roman" w:hAnsi="Times New Roman" w:cs="Times New Roman"/>
                <w:lang w:val="lv-LV"/>
              </w:rPr>
              <w:t xml:space="preserve">3. </w:t>
            </w:r>
            <w:r w:rsidR="00AB7ABB" w:rsidRPr="009A3006">
              <w:rPr>
                <w:rFonts w:ascii="Times New Roman" w:hAnsi="Times New Roman" w:cs="Times New Roman"/>
                <w:lang w:val="lv-LV"/>
              </w:rPr>
              <w:t xml:space="preserve">Dezinfekciju veic </w:t>
            </w:r>
            <w:r w:rsidR="00AB7ABB" w:rsidRPr="009A3006">
              <w:rPr>
                <w:rFonts w:ascii="Times New Roman" w:eastAsia="TimesNewRoman" w:hAnsi="Times New Roman" w:cs="Times New Roman"/>
                <w:lang w:val="lv-LV"/>
              </w:rPr>
              <w:t>ī</w:t>
            </w:r>
            <w:r w:rsidR="00AB7ABB" w:rsidRPr="009A3006">
              <w:rPr>
                <w:rFonts w:ascii="Times New Roman" w:hAnsi="Times New Roman" w:cs="Times New Roman"/>
                <w:lang w:val="lv-LV"/>
              </w:rPr>
              <w:t>paši apm</w:t>
            </w:r>
            <w:r w:rsidR="00AB7ABB" w:rsidRPr="009A3006">
              <w:rPr>
                <w:rFonts w:ascii="Times New Roman" w:eastAsia="TimesNewRoman" w:hAnsi="Times New Roman" w:cs="Times New Roman"/>
                <w:lang w:val="lv-LV"/>
              </w:rPr>
              <w:t>ā</w:t>
            </w:r>
            <w:r w:rsidR="00AB7ABB" w:rsidRPr="009A3006">
              <w:rPr>
                <w:rFonts w:ascii="Times New Roman" w:hAnsi="Times New Roman" w:cs="Times New Roman"/>
                <w:lang w:val="lv-LV"/>
              </w:rPr>
              <w:t>c</w:t>
            </w:r>
            <w:r w:rsidR="00AB7ABB" w:rsidRPr="009A3006">
              <w:rPr>
                <w:rFonts w:ascii="Times New Roman" w:eastAsia="TimesNewRoman" w:hAnsi="Times New Roman" w:cs="Times New Roman"/>
                <w:lang w:val="lv-LV"/>
              </w:rPr>
              <w:t>ī</w:t>
            </w:r>
            <w:r w:rsidR="00AB7ABB" w:rsidRPr="009A3006">
              <w:rPr>
                <w:rFonts w:ascii="Times New Roman" w:hAnsi="Times New Roman" w:cs="Times New Roman"/>
                <w:lang w:val="lv-LV"/>
              </w:rPr>
              <w:t>ts darbinieks – dezinfektors, kuram ir vid</w:t>
            </w:r>
            <w:r w:rsidR="00AB7ABB" w:rsidRPr="009A3006">
              <w:rPr>
                <w:rFonts w:ascii="Times New Roman" w:eastAsia="TimesNewRoman" w:hAnsi="Times New Roman" w:cs="Times New Roman"/>
                <w:lang w:val="lv-LV"/>
              </w:rPr>
              <w:t>ē</w:t>
            </w:r>
            <w:r w:rsidR="00AB7ABB" w:rsidRPr="009A3006">
              <w:rPr>
                <w:rFonts w:ascii="Times New Roman" w:hAnsi="Times New Roman" w:cs="Times New Roman"/>
                <w:lang w:val="lv-LV"/>
              </w:rPr>
              <w:t>j</w:t>
            </w:r>
            <w:r w:rsidR="00AB7ABB" w:rsidRPr="009A3006">
              <w:rPr>
                <w:rFonts w:ascii="Times New Roman" w:eastAsia="TimesNewRoman" w:hAnsi="Times New Roman" w:cs="Times New Roman"/>
                <w:lang w:val="lv-LV"/>
              </w:rPr>
              <w:t xml:space="preserve">ā </w:t>
            </w:r>
            <w:r w:rsidR="00AB7ABB" w:rsidRPr="009A3006">
              <w:rPr>
                <w:rFonts w:ascii="Times New Roman" w:hAnsi="Times New Roman" w:cs="Times New Roman"/>
                <w:lang w:val="lv-LV"/>
              </w:rPr>
              <w:t>izgl</w:t>
            </w:r>
            <w:r w:rsidR="00AB7ABB" w:rsidRPr="009A3006">
              <w:rPr>
                <w:rFonts w:ascii="Times New Roman" w:eastAsia="TimesNewRoman" w:hAnsi="Times New Roman" w:cs="Times New Roman"/>
                <w:lang w:val="lv-LV"/>
              </w:rPr>
              <w:t>ī</w:t>
            </w:r>
            <w:r w:rsidR="00AB7ABB" w:rsidRPr="009A3006">
              <w:rPr>
                <w:rFonts w:ascii="Times New Roman" w:hAnsi="Times New Roman" w:cs="Times New Roman"/>
                <w:lang w:val="lv-LV"/>
              </w:rPr>
              <w:t>t</w:t>
            </w:r>
            <w:r w:rsidR="00AB7ABB" w:rsidRPr="009A3006">
              <w:rPr>
                <w:rFonts w:ascii="Times New Roman" w:eastAsia="TimesNewRoman" w:hAnsi="Times New Roman" w:cs="Times New Roman"/>
                <w:lang w:val="lv-LV"/>
              </w:rPr>
              <w:t>ī</w:t>
            </w:r>
            <w:r w:rsidR="00AB7ABB" w:rsidRPr="009A3006">
              <w:rPr>
                <w:rFonts w:ascii="Times New Roman" w:hAnsi="Times New Roman" w:cs="Times New Roman"/>
                <w:lang w:val="lv-LV"/>
              </w:rPr>
              <w:t>ba vai profesion</w:t>
            </w:r>
            <w:r w:rsidR="00AB7ABB" w:rsidRPr="009A3006">
              <w:rPr>
                <w:rFonts w:ascii="Times New Roman" w:eastAsia="TimesNewRoman" w:hAnsi="Times New Roman" w:cs="Times New Roman"/>
                <w:lang w:val="lv-LV"/>
              </w:rPr>
              <w:t>ā</w:t>
            </w:r>
            <w:r w:rsidR="00AB7ABB" w:rsidRPr="009A3006">
              <w:rPr>
                <w:rFonts w:ascii="Times New Roman" w:hAnsi="Times New Roman" w:cs="Times New Roman"/>
                <w:lang w:val="lv-LV"/>
              </w:rPr>
              <w:t>l</w:t>
            </w:r>
            <w:r w:rsidR="00AB7ABB" w:rsidRPr="009A3006">
              <w:rPr>
                <w:rFonts w:ascii="Times New Roman" w:eastAsia="TimesNewRoman" w:hAnsi="Times New Roman" w:cs="Times New Roman"/>
                <w:lang w:val="lv-LV"/>
              </w:rPr>
              <w:t xml:space="preserve">ā </w:t>
            </w:r>
            <w:r w:rsidR="00AB7ABB" w:rsidRPr="009A3006">
              <w:rPr>
                <w:rFonts w:ascii="Times New Roman" w:hAnsi="Times New Roman" w:cs="Times New Roman"/>
                <w:lang w:val="lv-LV"/>
              </w:rPr>
              <w:t>pamatizgl</w:t>
            </w:r>
            <w:r w:rsidR="00AB7ABB" w:rsidRPr="009A3006">
              <w:rPr>
                <w:rFonts w:ascii="Times New Roman" w:eastAsia="TimesNewRoman" w:hAnsi="Times New Roman" w:cs="Times New Roman"/>
                <w:lang w:val="lv-LV"/>
              </w:rPr>
              <w:t>ī</w:t>
            </w:r>
            <w:r w:rsidR="00AB7ABB" w:rsidRPr="009A3006">
              <w:rPr>
                <w:rFonts w:ascii="Times New Roman" w:hAnsi="Times New Roman" w:cs="Times New Roman"/>
                <w:lang w:val="lv-LV"/>
              </w:rPr>
              <w:t>t</w:t>
            </w:r>
            <w:r w:rsidR="00AB7ABB" w:rsidRPr="009A3006">
              <w:rPr>
                <w:rFonts w:ascii="Times New Roman" w:eastAsia="TimesNewRoman" w:hAnsi="Times New Roman" w:cs="Times New Roman"/>
                <w:lang w:val="lv-LV"/>
              </w:rPr>
              <w:t>ī</w:t>
            </w:r>
            <w:r w:rsidR="00AB7ABB" w:rsidRPr="009A3006">
              <w:rPr>
                <w:rFonts w:ascii="Times New Roman" w:hAnsi="Times New Roman" w:cs="Times New Roman"/>
                <w:lang w:val="lv-LV"/>
              </w:rPr>
              <w:t>ba un kurš ir apguvis dezinfektora m</w:t>
            </w:r>
            <w:r w:rsidR="00AB7ABB" w:rsidRPr="009A3006">
              <w:rPr>
                <w:rFonts w:ascii="Times New Roman" w:eastAsia="TimesNewRoman" w:hAnsi="Times New Roman" w:cs="Times New Roman"/>
                <w:lang w:val="lv-LV"/>
              </w:rPr>
              <w:t>ā</w:t>
            </w:r>
            <w:r w:rsidR="00AB7ABB" w:rsidRPr="009A3006">
              <w:rPr>
                <w:rFonts w:ascii="Times New Roman" w:hAnsi="Times New Roman" w:cs="Times New Roman"/>
                <w:lang w:val="lv-LV"/>
              </w:rPr>
              <w:t>c</w:t>
            </w:r>
            <w:r w:rsidR="00AB7ABB" w:rsidRPr="009A3006">
              <w:rPr>
                <w:rFonts w:ascii="Times New Roman" w:eastAsia="TimesNewRoman" w:hAnsi="Times New Roman" w:cs="Times New Roman"/>
                <w:lang w:val="lv-LV"/>
              </w:rPr>
              <w:t>ī</w:t>
            </w:r>
            <w:r w:rsidR="00AB7ABB" w:rsidRPr="009A3006">
              <w:rPr>
                <w:rFonts w:ascii="Times New Roman" w:hAnsi="Times New Roman" w:cs="Times New Roman"/>
                <w:lang w:val="lv-LV"/>
              </w:rPr>
              <w:t>bu programmu vai dezinfekcijas pakalpojumu sniedz</w:t>
            </w:r>
            <w:r w:rsidR="00AB7ABB" w:rsidRPr="009A3006">
              <w:rPr>
                <w:rFonts w:ascii="Times New Roman" w:eastAsia="TimesNewRoman" w:hAnsi="Times New Roman" w:cs="Times New Roman"/>
                <w:lang w:val="lv-LV"/>
              </w:rPr>
              <w:t>ē</w:t>
            </w:r>
            <w:r w:rsidR="00AB7ABB" w:rsidRPr="009A3006">
              <w:rPr>
                <w:rFonts w:ascii="Times New Roman" w:hAnsi="Times New Roman" w:cs="Times New Roman"/>
                <w:lang w:val="lv-LV"/>
              </w:rPr>
              <w:t xml:space="preserve">js, kas </w:t>
            </w:r>
            <w:r w:rsidR="004E2653" w:rsidRPr="009A3006">
              <w:rPr>
                <w:rFonts w:ascii="Times New Roman" w:hAnsi="Times New Roman" w:cs="Times New Roman"/>
                <w:lang w:val="lv-LV"/>
              </w:rPr>
              <w:t>I</w:t>
            </w:r>
            <w:r w:rsidR="00AB7ABB" w:rsidRPr="009A3006">
              <w:rPr>
                <w:rFonts w:ascii="Times New Roman" w:hAnsi="Times New Roman" w:cs="Times New Roman"/>
                <w:lang w:val="lv-LV"/>
              </w:rPr>
              <w:t>nspekcijai paziņojis par komercdarbības uzsākšanu – dezinfekcijas, dezinsekcijas un deratizācijas pakalpojumu sniegšanu.</w:t>
            </w:r>
            <w:r w:rsidR="00595BB4" w:rsidRPr="009A3006">
              <w:rPr>
                <w:rFonts w:ascii="Times New Roman" w:hAnsi="Times New Roman" w:cs="Times New Roman"/>
                <w:lang w:val="lv-LV"/>
              </w:rPr>
              <w:t xml:space="preserve"> Dezinfekcijas pakalpojumu sniegšanas komersanti ir publicēti Inspekcijas tīmekļa vietnes </w:t>
            </w:r>
            <w:hyperlink r:id="rId55" w:history="1">
              <w:r w:rsidR="008C191F" w:rsidRPr="008C770B">
                <w:rPr>
                  <w:rStyle w:val="Hyperlink"/>
                  <w:rFonts w:ascii="Times New Roman" w:hAnsi="Times New Roman" w:cs="Times New Roman"/>
                  <w:lang w:val="lv-LV"/>
                </w:rPr>
                <w:t>www.vi.gov.lv</w:t>
              </w:r>
            </w:hyperlink>
            <w:r w:rsidR="00595BB4" w:rsidRPr="009A3006">
              <w:rPr>
                <w:rFonts w:ascii="Times New Roman" w:hAnsi="Times New Roman" w:cs="Times New Roman"/>
                <w:lang w:val="lv-LV"/>
              </w:rPr>
              <w:t xml:space="preserve">  </w:t>
            </w:r>
            <w:r w:rsidR="00595BB4" w:rsidRPr="00437D1F">
              <w:rPr>
                <w:rFonts w:ascii="Times New Roman" w:hAnsi="Times New Roman" w:cs="Times New Roman"/>
                <w:shd w:val="clear" w:color="auto" w:fill="FFFFFF" w:themeFill="background1"/>
                <w:lang w:val="lv-LV"/>
              </w:rPr>
              <w:t>sadaļā „Reģistri un datubāzes”</w:t>
            </w:r>
            <w:r w:rsidR="00437D1F" w:rsidRPr="00437D1F">
              <w:rPr>
                <w:rFonts w:ascii="Times New Roman" w:hAnsi="Times New Roman" w:cs="Times New Roman"/>
                <w:shd w:val="clear" w:color="auto" w:fill="FFFFFF" w:themeFill="background1"/>
                <w:lang w:val="lv-LV"/>
              </w:rPr>
              <w:t xml:space="preserve"> (</w:t>
            </w:r>
            <w:hyperlink r:id="rId56" w:history="1">
              <w:r w:rsidR="00437D1F" w:rsidRPr="00DB52BE">
                <w:rPr>
                  <w:rStyle w:val="Hyperlink"/>
                  <w:rFonts w:ascii="Times New Roman" w:hAnsi="Times New Roman" w:cs="Times New Roman"/>
                  <w:shd w:val="clear" w:color="auto" w:fill="FFFFFF" w:themeFill="background1"/>
                  <w:lang w:val="lv-LV"/>
                </w:rPr>
                <w:t>https://www.vi.gov.lv/lv/registri-un-datubazes</w:t>
              </w:r>
            </w:hyperlink>
            <w:r w:rsidR="00437D1F" w:rsidRPr="00DB52BE">
              <w:rPr>
                <w:rFonts w:ascii="Times New Roman" w:hAnsi="Times New Roman" w:cs="Times New Roman"/>
                <w:shd w:val="clear" w:color="auto" w:fill="FFFFFF" w:themeFill="background1"/>
                <w:lang w:val="lv-LV"/>
              </w:rPr>
              <w:t xml:space="preserve">). </w:t>
            </w:r>
          </w:p>
          <w:p w14:paraId="05129765" w14:textId="52A2D58C" w:rsidR="00AB7ABB" w:rsidRPr="00DB52BE" w:rsidRDefault="00DB52BE" w:rsidP="00DB52BE">
            <w:pPr>
              <w:autoSpaceDE w:val="0"/>
              <w:autoSpaceDN w:val="0"/>
              <w:adjustRightInd w:val="0"/>
              <w:jc w:val="both"/>
              <w:rPr>
                <w:rFonts w:ascii="Times New Roman" w:hAnsi="Times New Roman" w:cs="Times New Roman"/>
                <w:lang w:val="lv-LV"/>
              </w:rPr>
            </w:pPr>
            <w:r w:rsidRPr="00DB52BE">
              <w:rPr>
                <w:rFonts w:ascii="Times New Roman" w:hAnsi="Times New Roman" w:cs="Times New Roman"/>
                <w:lang w:val="lv-LV"/>
              </w:rPr>
              <w:t xml:space="preserve">4. </w:t>
            </w:r>
            <w:r w:rsidR="00AB7ABB" w:rsidRPr="00DB52BE">
              <w:rPr>
                <w:rFonts w:ascii="Times New Roman" w:hAnsi="Times New Roman" w:cs="Times New Roman"/>
                <w:lang w:val="lv-LV"/>
              </w:rPr>
              <w:t>Ir dokument</w:t>
            </w:r>
            <w:r w:rsidR="00AB7ABB" w:rsidRPr="00DB52BE">
              <w:rPr>
                <w:rFonts w:ascii="Times New Roman" w:eastAsia="TimesNewRoman" w:hAnsi="Times New Roman" w:cs="Times New Roman"/>
                <w:lang w:val="lv-LV"/>
              </w:rPr>
              <w:t>ā</w:t>
            </w:r>
            <w:r w:rsidR="00AB7ABB" w:rsidRPr="00DB52BE">
              <w:rPr>
                <w:rFonts w:ascii="Times New Roman" w:hAnsi="Times New Roman" w:cs="Times New Roman"/>
                <w:lang w:val="lv-LV"/>
              </w:rPr>
              <w:t>ls apliecin</w:t>
            </w:r>
            <w:r w:rsidR="00AB7ABB" w:rsidRPr="00DB52BE">
              <w:rPr>
                <w:rFonts w:ascii="Times New Roman" w:eastAsia="TimesNewRoman" w:hAnsi="Times New Roman" w:cs="Times New Roman"/>
                <w:lang w:val="lv-LV"/>
              </w:rPr>
              <w:t>ā</w:t>
            </w:r>
            <w:r w:rsidR="001056E1" w:rsidRPr="00DB52BE">
              <w:rPr>
                <w:rFonts w:ascii="Times New Roman" w:hAnsi="Times New Roman" w:cs="Times New Roman"/>
                <w:lang w:val="lv-LV"/>
              </w:rPr>
              <w:t xml:space="preserve">jums </w:t>
            </w:r>
            <w:r w:rsidR="00CE0853" w:rsidRPr="00DB52BE">
              <w:rPr>
                <w:rFonts w:ascii="Times New Roman" w:hAnsi="Times New Roman" w:cs="Times New Roman"/>
                <w:lang w:val="lv-LV"/>
              </w:rPr>
              <w:t xml:space="preserve">par </w:t>
            </w:r>
            <w:r w:rsidR="00AB7ABB" w:rsidRPr="00DB52BE">
              <w:rPr>
                <w:rFonts w:ascii="Times New Roman" w:hAnsi="Times New Roman" w:cs="Times New Roman"/>
                <w:lang w:val="lv-LV"/>
              </w:rPr>
              <w:t>veiktajiem dezinfekcijas darbiem, tajos ir nor</w:t>
            </w:r>
            <w:r w:rsidR="00AB7ABB" w:rsidRPr="00DB52BE">
              <w:rPr>
                <w:rFonts w:ascii="Times New Roman" w:eastAsia="TimesNewRoman" w:hAnsi="Times New Roman" w:cs="Times New Roman"/>
                <w:lang w:val="lv-LV"/>
              </w:rPr>
              <w:t>ā</w:t>
            </w:r>
            <w:r w:rsidR="00AB7ABB" w:rsidRPr="00DB52BE">
              <w:rPr>
                <w:rFonts w:ascii="Times New Roman" w:hAnsi="Times New Roman" w:cs="Times New Roman"/>
                <w:lang w:val="lv-LV"/>
              </w:rPr>
              <w:t>d</w:t>
            </w:r>
            <w:r w:rsidR="00AB7ABB" w:rsidRPr="00DB52BE">
              <w:rPr>
                <w:rFonts w:ascii="Times New Roman" w:eastAsia="TimesNewRoman" w:hAnsi="Times New Roman" w:cs="Times New Roman"/>
                <w:lang w:val="lv-LV"/>
              </w:rPr>
              <w:t>ī</w:t>
            </w:r>
            <w:r w:rsidR="00AB7ABB" w:rsidRPr="00DB52BE">
              <w:rPr>
                <w:rFonts w:ascii="Times New Roman" w:hAnsi="Times New Roman" w:cs="Times New Roman"/>
                <w:lang w:val="lv-LV"/>
              </w:rPr>
              <w:t>ti dezinfekcijas veic</w:t>
            </w:r>
            <w:r w:rsidR="00AB7ABB" w:rsidRPr="00DB52BE">
              <w:rPr>
                <w:rFonts w:ascii="Times New Roman" w:eastAsia="TimesNewRoman" w:hAnsi="Times New Roman" w:cs="Times New Roman"/>
                <w:lang w:val="lv-LV"/>
              </w:rPr>
              <w:t>ē</w:t>
            </w:r>
            <w:r w:rsidR="00AB7ABB" w:rsidRPr="00DB52BE">
              <w:rPr>
                <w:rFonts w:ascii="Times New Roman" w:hAnsi="Times New Roman" w:cs="Times New Roman"/>
                <w:lang w:val="lv-LV"/>
              </w:rPr>
              <w:t>js, datums, laiks, iek</w:t>
            </w:r>
            <w:r w:rsidR="00AB7ABB" w:rsidRPr="00DB52BE">
              <w:rPr>
                <w:rFonts w:ascii="Times New Roman" w:eastAsia="TimesNewRoman" w:hAnsi="Times New Roman" w:cs="Times New Roman"/>
                <w:lang w:val="lv-LV"/>
              </w:rPr>
              <w:t>ā</w:t>
            </w:r>
            <w:r w:rsidR="00AB7ABB" w:rsidRPr="00DB52BE">
              <w:rPr>
                <w:rFonts w:ascii="Times New Roman" w:hAnsi="Times New Roman" w:cs="Times New Roman"/>
                <w:lang w:val="lv-LV"/>
              </w:rPr>
              <w:t>rtas nosaukums, dezinfekcijas l</w:t>
            </w:r>
            <w:r w:rsidR="00AB7ABB" w:rsidRPr="00DB52BE">
              <w:rPr>
                <w:rFonts w:ascii="Times New Roman" w:eastAsia="TimesNewRoman" w:hAnsi="Times New Roman" w:cs="Times New Roman"/>
                <w:lang w:val="lv-LV"/>
              </w:rPr>
              <w:t>ī</w:t>
            </w:r>
            <w:r w:rsidR="00AB7ABB" w:rsidRPr="00DB52BE">
              <w:rPr>
                <w:rFonts w:ascii="Times New Roman" w:hAnsi="Times New Roman" w:cs="Times New Roman"/>
                <w:lang w:val="lv-LV"/>
              </w:rPr>
              <w:t xml:space="preserve">dzeklis. </w:t>
            </w:r>
          </w:p>
          <w:p w14:paraId="5D814F55" w14:textId="67B4FF03" w:rsidR="004B189E" w:rsidRDefault="00DB52BE" w:rsidP="00F8000B">
            <w:pPr>
              <w:pStyle w:val="Default"/>
              <w:jc w:val="both"/>
              <w:rPr>
                <w:color w:val="auto"/>
                <w:sz w:val="22"/>
                <w:szCs w:val="22"/>
                <w:shd w:val="clear" w:color="auto" w:fill="FFFFFF"/>
              </w:rPr>
            </w:pPr>
            <w:r>
              <w:rPr>
                <w:sz w:val="22"/>
                <w:szCs w:val="22"/>
              </w:rPr>
              <w:t>5</w:t>
            </w:r>
            <w:r w:rsidR="00CE0853" w:rsidRPr="00DB52BE">
              <w:rPr>
                <w:sz w:val="22"/>
                <w:szCs w:val="22"/>
              </w:rPr>
              <w:t xml:space="preserve">. </w:t>
            </w:r>
            <w:r w:rsidR="00DD3450" w:rsidRPr="00DB52BE">
              <w:rPr>
                <w:sz w:val="22"/>
                <w:szCs w:val="22"/>
              </w:rPr>
              <w:t>Pēc dezinfekcijas darbiem v</w:t>
            </w:r>
            <w:r w:rsidR="004B189E" w:rsidRPr="00DB52BE">
              <w:rPr>
                <w:sz w:val="22"/>
                <w:szCs w:val="22"/>
              </w:rPr>
              <w:t>eikta dzeramā ūdens laboratoriskā kontrole</w:t>
            </w:r>
            <w:r w:rsidR="004B189E" w:rsidRPr="009A3006">
              <w:rPr>
                <w:sz w:val="22"/>
                <w:szCs w:val="22"/>
              </w:rPr>
              <w:t>.</w:t>
            </w:r>
            <w:r w:rsidR="004B189E" w:rsidRPr="009A3006">
              <w:rPr>
                <w:color w:val="auto"/>
                <w:sz w:val="22"/>
                <w:szCs w:val="22"/>
              </w:rPr>
              <w:t xml:space="preserve"> </w:t>
            </w:r>
            <w:r w:rsidR="00DD3450">
              <w:rPr>
                <w:color w:val="auto"/>
                <w:sz w:val="22"/>
                <w:szCs w:val="22"/>
              </w:rPr>
              <w:t>D</w:t>
            </w:r>
            <w:r w:rsidR="004B189E" w:rsidRPr="009A3006">
              <w:rPr>
                <w:color w:val="auto"/>
                <w:sz w:val="22"/>
                <w:szCs w:val="22"/>
              </w:rPr>
              <w:t xml:space="preserve">zeramajā ūdenī nosaka izmeklējumu programmā iekļautos rādītājus: </w:t>
            </w:r>
            <w:proofErr w:type="spellStart"/>
            <w:r w:rsidR="004B189E" w:rsidRPr="009A3006">
              <w:rPr>
                <w:i/>
                <w:color w:val="auto"/>
                <w:sz w:val="22"/>
                <w:szCs w:val="22"/>
              </w:rPr>
              <w:t>Clostridium</w:t>
            </w:r>
            <w:proofErr w:type="spellEnd"/>
            <w:r w:rsidR="004B189E" w:rsidRPr="009A3006">
              <w:rPr>
                <w:i/>
                <w:color w:val="auto"/>
                <w:sz w:val="22"/>
                <w:szCs w:val="22"/>
              </w:rPr>
              <w:t xml:space="preserve"> </w:t>
            </w:r>
            <w:proofErr w:type="spellStart"/>
            <w:r w:rsidR="004B189E" w:rsidRPr="009A3006">
              <w:rPr>
                <w:i/>
                <w:color w:val="auto"/>
                <w:sz w:val="22"/>
                <w:szCs w:val="22"/>
              </w:rPr>
              <w:t>perfringens</w:t>
            </w:r>
            <w:proofErr w:type="spellEnd"/>
            <w:r w:rsidR="004B189E" w:rsidRPr="009A3006">
              <w:rPr>
                <w:color w:val="auto"/>
                <w:sz w:val="22"/>
                <w:szCs w:val="22"/>
              </w:rPr>
              <w:t xml:space="preserve"> (ieskaitot sporas), </w:t>
            </w:r>
            <w:proofErr w:type="spellStart"/>
            <w:r w:rsidR="004B189E" w:rsidRPr="009A3006">
              <w:rPr>
                <w:color w:val="auto"/>
                <w:sz w:val="22"/>
                <w:szCs w:val="22"/>
              </w:rPr>
              <w:t>koliformas</w:t>
            </w:r>
            <w:proofErr w:type="spellEnd"/>
            <w:r w:rsidR="004B189E" w:rsidRPr="009A3006">
              <w:rPr>
                <w:color w:val="auto"/>
                <w:sz w:val="22"/>
                <w:szCs w:val="22"/>
              </w:rPr>
              <w:t xml:space="preserve"> baktērijas (skaits), dezinfekcijā lietoto ķīmisko reaģentu atlieku klātbūtni </w:t>
            </w:r>
            <w:r w:rsidR="00F8000B" w:rsidRPr="009A3006">
              <w:rPr>
                <w:color w:val="auto"/>
                <w:sz w:val="22"/>
                <w:szCs w:val="22"/>
              </w:rPr>
              <w:t xml:space="preserve">(piem., </w:t>
            </w:r>
            <w:proofErr w:type="spellStart"/>
            <w:r w:rsidR="00344D88" w:rsidRPr="009A3006">
              <w:rPr>
                <w:color w:val="auto"/>
                <w:sz w:val="22"/>
                <w:szCs w:val="22"/>
              </w:rPr>
              <w:t>pH</w:t>
            </w:r>
            <w:proofErr w:type="spellEnd"/>
            <w:r w:rsidR="00344D88" w:rsidRPr="009A3006">
              <w:rPr>
                <w:color w:val="auto"/>
                <w:sz w:val="22"/>
                <w:szCs w:val="22"/>
              </w:rPr>
              <w:t xml:space="preserve">, atlieku hlors, </w:t>
            </w:r>
            <w:proofErr w:type="spellStart"/>
            <w:r w:rsidR="00F8000B" w:rsidRPr="009A3006">
              <w:rPr>
                <w:color w:val="auto"/>
                <w:sz w:val="22"/>
                <w:szCs w:val="22"/>
              </w:rPr>
              <w:t>trihalometāni</w:t>
            </w:r>
            <w:proofErr w:type="spellEnd"/>
            <w:r w:rsidR="00F8000B" w:rsidRPr="009A3006">
              <w:rPr>
                <w:color w:val="auto"/>
                <w:sz w:val="22"/>
                <w:szCs w:val="22"/>
              </w:rPr>
              <w:t xml:space="preserve">, hlorāti, hlorīti, </w:t>
            </w:r>
            <w:proofErr w:type="spellStart"/>
            <w:r w:rsidR="00F8000B" w:rsidRPr="009A3006">
              <w:rPr>
                <w:color w:val="auto"/>
                <w:sz w:val="22"/>
                <w:szCs w:val="22"/>
              </w:rPr>
              <w:t>halogēnetiķskābes</w:t>
            </w:r>
            <w:proofErr w:type="spellEnd"/>
            <w:r w:rsidR="00F8000B" w:rsidRPr="009A3006">
              <w:rPr>
                <w:color w:val="auto"/>
                <w:sz w:val="22"/>
                <w:szCs w:val="22"/>
              </w:rPr>
              <w:t xml:space="preserve">) </w:t>
            </w:r>
            <w:r w:rsidR="004B189E" w:rsidRPr="009A3006">
              <w:rPr>
                <w:color w:val="auto"/>
                <w:sz w:val="22"/>
                <w:szCs w:val="22"/>
              </w:rPr>
              <w:t xml:space="preserve">un citus rādītājus </w:t>
            </w:r>
            <w:r w:rsidR="004B189E" w:rsidRPr="009A3006">
              <w:rPr>
                <w:sz w:val="22"/>
                <w:szCs w:val="22"/>
              </w:rPr>
              <w:t>pēc ūdens piegādātāja vēlmēm.</w:t>
            </w:r>
            <w:r w:rsidR="00A53CEE" w:rsidRPr="009A3006">
              <w:rPr>
                <w:color w:val="auto"/>
                <w:sz w:val="22"/>
                <w:szCs w:val="22"/>
              </w:rPr>
              <w:t xml:space="preserve"> Rādītāju vērtībām jāatbilst MK </w:t>
            </w:r>
            <w:r w:rsidR="00F20E36" w:rsidRPr="009A3006">
              <w:rPr>
                <w:color w:val="auto"/>
                <w:sz w:val="22"/>
                <w:szCs w:val="22"/>
              </w:rPr>
              <w:t>547</w:t>
            </w:r>
            <w:r w:rsidR="00A53CEE" w:rsidRPr="009A3006">
              <w:rPr>
                <w:color w:val="auto"/>
                <w:sz w:val="22"/>
                <w:szCs w:val="22"/>
              </w:rPr>
              <w:t xml:space="preserve"> </w:t>
            </w:r>
            <w:hyperlink r:id="rId57" w:anchor="piel1" w:history="1">
              <w:r w:rsidR="00A53CEE" w:rsidRPr="00DB52BE">
                <w:rPr>
                  <w:rStyle w:val="Hyperlink"/>
                  <w:sz w:val="22"/>
                  <w:szCs w:val="22"/>
                  <w:shd w:val="clear" w:color="auto" w:fill="FFFFFF"/>
                </w:rPr>
                <w:t>1. pielikumā</w:t>
              </w:r>
            </w:hyperlink>
            <w:r w:rsidR="00A53CEE" w:rsidRPr="009A3006">
              <w:rPr>
                <w:color w:val="auto"/>
                <w:sz w:val="22"/>
                <w:szCs w:val="22"/>
                <w:shd w:val="clear" w:color="auto" w:fill="FFFFFF"/>
              </w:rPr>
              <w:t xml:space="preserve"> norādītajām normām. </w:t>
            </w:r>
          </w:p>
          <w:p w14:paraId="3FBD72D2" w14:textId="64A16C78" w:rsidR="003D5D44" w:rsidRDefault="00DB52BE" w:rsidP="00F8000B">
            <w:pPr>
              <w:pStyle w:val="Default"/>
              <w:jc w:val="both"/>
              <w:rPr>
                <w:bCs/>
                <w:sz w:val="22"/>
                <w:szCs w:val="22"/>
                <w:shd w:val="clear" w:color="auto" w:fill="FFFFFF"/>
              </w:rPr>
            </w:pPr>
            <w:r>
              <w:rPr>
                <w:sz w:val="22"/>
                <w:szCs w:val="22"/>
                <w:shd w:val="clear" w:color="auto" w:fill="FFFFFF"/>
              </w:rPr>
              <w:t>6</w:t>
            </w:r>
            <w:r w:rsidR="003D5D44">
              <w:rPr>
                <w:sz w:val="22"/>
                <w:szCs w:val="22"/>
                <w:shd w:val="clear" w:color="auto" w:fill="FFFFFF"/>
              </w:rPr>
              <w:t xml:space="preserve">. </w:t>
            </w:r>
            <w:r w:rsidR="003D5D44" w:rsidRPr="003D5D44">
              <w:rPr>
                <w:bCs/>
                <w:sz w:val="22"/>
                <w:szCs w:val="22"/>
                <w:shd w:val="clear" w:color="auto" w:fill="FFFFFF"/>
              </w:rPr>
              <w:t>Visus objektā vai teritorijā veiktos profilaktiskās dezinfekcijas, dezinsekcijas un deratizācijas</w:t>
            </w:r>
            <w:r w:rsidR="00063DD7">
              <w:rPr>
                <w:bCs/>
                <w:sz w:val="22"/>
                <w:szCs w:val="22"/>
                <w:shd w:val="clear" w:color="auto" w:fill="FFFFFF"/>
              </w:rPr>
              <w:t xml:space="preserve"> (DDD)</w:t>
            </w:r>
            <w:r w:rsidR="003D5D44" w:rsidRPr="003D5D44">
              <w:rPr>
                <w:bCs/>
                <w:sz w:val="22"/>
                <w:szCs w:val="22"/>
                <w:shd w:val="clear" w:color="auto" w:fill="FFFFFF"/>
              </w:rPr>
              <w:t xml:space="preserve"> pasākumus, izņemot ūdensapgādes sistēmu dezinfekciju, pakalpojumu sniedzējs dokumentē objekta vai teritorijas dezinfekcijas, dezinsekcijas, deratizācijas kartē (</w:t>
            </w:r>
            <w:r w:rsidR="003D5D44" w:rsidRPr="009A3006">
              <w:rPr>
                <w:sz w:val="22"/>
                <w:szCs w:val="22"/>
              </w:rPr>
              <w:t xml:space="preserve">MK 618 </w:t>
            </w:r>
            <w:hyperlink r:id="rId58" w:anchor="piel3" w:history="1">
              <w:r w:rsidR="003D5D44" w:rsidRPr="00DB52BE">
                <w:rPr>
                  <w:rStyle w:val="Hyperlink"/>
                  <w:bCs/>
                  <w:sz w:val="22"/>
                  <w:szCs w:val="22"/>
                  <w:shd w:val="clear" w:color="auto" w:fill="FFFFFF"/>
                </w:rPr>
                <w:t>3. pielikums</w:t>
              </w:r>
            </w:hyperlink>
            <w:r w:rsidR="003D5D44" w:rsidRPr="003D5D44">
              <w:rPr>
                <w:bCs/>
                <w:sz w:val="22"/>
                <w:szCs w:val="22"/>
                <w:shd w:val="clear" w:color="auto" w:fill="FFFFFF"/>
              </w:rPr>
              <w:t>)</w:t>
            </w:r>
            <w:r w:rsidR="003D5D44">
              <w:rPr>
                <w:bCs/>
                <w:sz w:val="22"/>
                <w:szCs w:val="22"/>
                <w:shd w:val="clear" w:color="auto" w:fill="FFFFFF"/>
              </w:rPr>
              <w:t xml:space="preserve">; šo </w:t>
            </w:r>
            <w:r w:rsidR="003D5D44" w:rsidRPr="003D5D44">
              <w:rPr>
                <w:bCs/>
                <w:sz w:val="22"/>
                <w:szCs w:val="22"/>
                <w:shd w:val="clear" w:color="auto" w:fill="FFFFFF"/>
              </w:rPr>
              <w:t>dokumentu sagatavo divos eksemplāros. Vienu eksemplāru glabā pak</w:t>
            </w:r>
            <w:r w:rsidR="00FF4329">
              <w:rPr>
                <w:bCs/>
                <w:sz w:val="22"/>
                <w:szCs w:val="22"/>
                <w:shd w:val="clear" w:color="auto" w:fill="FFFFFF"/>
              </w:rPr>
              <w:t>.</w:t>
            </w:r>
            <w:r w:rsidR="003D5D44" w:rsidRPr="003D5D44">
              <w:rPr>
                <w:bCs/>
                <w:sz w:val="22"/>
                <w:szCs w:val="22"/>
                <w:shd w:val="clear" w:color="auto" w:fill="FFFFFF"/>
              </w:rPr>
              <w:t xml:space="preserve"> sniedzējs, otru – klients.</w:t>
            </w:r>
          </w:p>
          <w:p w14:paraId="310EAFFE" w14:textId="51C2973A" w:rsidR="00063DD7" w:rsidRPr="009A3006" w:rsidRDefault="00DB52BE" w:rsidP="00F8000B">
            <w:pPr>
              <w:pStyle w:val="Default"/>
              <w:jc w:val="both"/>
              <w:rPr>
                <w:sz w:val="22"/>
                <w:szCs w:val="22"/>
              </w:rPr>
            </w:pPr>
            <w:r>
              <w:rPr>
                <w:bCs/>
                <w:sz w:val="22"/>
                <w:szCs w:val="22"/>
                <w:shd w:val="clear" w:color="auto" w:fill="FFFFFF"/>
              </w:rPr>
              <w:t>7</w:t>
            </w:r>
            <w:r w:rsidR="00063DD7">
              <w:rPr>
                <w:bCs/>
                <w:sz w:val="22"/>
                <w:szCs w:val="22"/>
                <w:shd w:val="clear" w:color="auto" w:fill="FFFFFF"/>
              </w:rPr>
              <w:t xml:space="preserve">. </w:t>
            </w:r>
            <w:r w:rsidR="00CB4D1F">
              <w:rPr>
                <w:bCs/>
                <w:sz w:val="22"/>
                <w:szCs w:val="22"/>
                <w:shd w:val="clear" w:color="auto" w:fill="FFFFFF"/>
              </w:rPr>
              <w:t xml:space="preserve">Ja ūdenssaimniecības pakalpojumu sniedzējs īsteno DDD komercdarbību, </w:t>
            </w:r>
            <w:r w:rsidR="00C937EF">
              <w:rPr>
                <w:bCs/>
                <w:sz w:val="22"/>
                <w:szCs w:val="22"/>
                <w:shd w:val="clear" w:color="auto" w:fill="FFFFFF"/>
              </w:rPr>
              <w:t>tad d</w:t>
            </w:r>
            <w:r w:rsidR="00063DD7">
              <w:rPr>
                <w:bCs/>
                <w:sz w:val="22"/>
                <w:szCs w:val="22"/>
                <w:shd w:val="clear" w:color="auto" w:fill="FFFFFF"/>
              </w:rPr>
              <w:t>etalizēti skaidrojumi par normatīvo aktu prasībām DDD pakalpojumu sniegšanai ir iekļauti DDD pašnovērtējuma anketā</w:t>
            </w:r>
            <w:r w:rsidR="00D7638B">
              <w:rPr>
                <w:bCs/>
                <w:sz w:val="22"/>
                <w:szCs w:val="22"/>
                <w:shd w:val="clear" w:color="auto" w:fill="FFFFFF"/>
              </w:rPr>
              <w:t xml:space="preserve">, kas publicēta </w:t>
            </w:r>
            <w:r w:rsidR="00063DD7">
              <w:rPr>
                <w:bCs/>
                <w:sz w:val="22"/>
                <w:szCs w:val="22"/>
                <w:shd w:val="clear" w:color="auto" w:fill="FFFFFF"/>
              </w:rPr>
              <w:t xml:space="preserve">saitē </w:t>
            </w:r>
            <w:hyperlink r:id="rId59" w:history="1">
              <w:r w:rsidR="00063DD7" w:rsidRPr="009E0350">
                <w:rPr>
                  <w:rStyle w:val="Hyperlink"/>
                  <w:bCs/>
                  <w:sz w:val="22"/>
                  <w:szCs w:val="22"/>
                  <w:shd w:val="clear" w:color="auto" w:fill="FFFFFF"/>
                </w:rPr>
                <w:t>https://www.vi.gov.lv/lv/dezinfekcija-dezinsekcija-un-deratizacija</w:t>
              </w:r>
            </w:hyperlink>
            <w:r w:rsidR="00C937EF">
              <w:rPr>
                <w:bCs/>
                <w:sz w:val="22"/>
                <w:szCs w:val="22"/>
                <w:shd w:val="clear" w:color="auto" w:fill="FFFFFF"/>
              </w:rPr>
              <w:t>.</w:t>
            </w:r>
          </w:p>
          <w:p w14:paraId="3546B883" w14:textId="77777777" w:rsidR="00AB7ABB" w:rsidRPr="009A3006" w:rsidRDefault="00AB7ABB" w:rsidP="00AB7ABB">
            <w:pPr>
              <w:pStyle w:val="Default"/>
              <w:jc w:val="both"/>
              <w:rPr>
                <w:color w:val="auto"/>
                <w:sz w:val="12"/>
                <w:szCs w:val="12"/>
              </w:rPr>
            </w:pPr>
          </w:p>
          <w:p w14:paraId="7521439E" w14:textId="159CC6BA" w:rsidR="00AB7ABB" w:rsidRPr="009A3006" w:rsidRDefault="00AB7ABB" w:rsidP="00E22404">
            <w:pPr>
              <w:pStyle w:val="Default"/>
              <w:jc w:val="both"/>
              <w:rPr>
                <w:i/>
                <w:sz w:val="22"/>
                <w:szCs w:val="22"/>
              </w:rPr>
            </w:pPr>
            <w:r w:rsidRPr="009A3006">
              <w:rPr>
                <w:sz w:val="22"/>
                <w:szCs w:val="22"/>
              </w:rPr>
              <w:sym w:font="Wingdings" w:char="F0FE"/>
            </w:r>
            <w:r w:rsidRPr="009A3006">
              <w:rPr>
                <w:sz w:val="22"/>
                <w:szCs w:val="22"/>
              </w:rPr>
              <w:t xml:space="preserve"> </w:t>
            </w:r>
            <w:r w:rsidRPr="009A3006">
              <w:rPr>
                <w:i/>
                <w:sz w:val="22"/>
                <w:szCs w:val="22"/>
              </w:rPr>
              <w:t xml:space="preserve">Komentāros </w:t>
            </w:r>
            <w:r w:rsidR="00CE0853" w:rsidRPr="009A3006">
              <w:rPr>
                <w:i/>
                <w:color w:val="auto"/>
                <w:sz w:val="22"/>
                <w:szCs w:val="22"/>
              </w:rPr>
              <w:t>aprakstīt</w:t>
            </w:r>
            <w:r w:rsidR="00171497">
              <w:rPr>
                <w:i/>
                <w:color w:val="auto"/>
                <w:sz w:val="22"/>
                <w:szCs w:val="22"/>
              </w:rPr>
              <w:t xml:space="preserve"> īstenoto praksi</w:t>
            </w:r>
            <w:r w:rsidR="00CE0853" w:rsidRPr="009A3006">
              <w:rPr>
                <w:i/>
                <w:color w:val="auto"/>
                <w:sz w:val="22"/>
                <w:szCs w:val="22"/>
              </w:rPr>
              <w:t xml:space="preserve">, </w:t>
            </w:r>
            <w:r w:rsidR="00CE0853" w:rsidRPr="009A3006">
              <w:rPr>
                <w:i/>
                <w:iCs/>
                <w:sz w:val="22"/>
                <w:szCs w:val="22"/>
              </w:rPr>
              <w:t xml:space="preserve">kā tiek </w:t>
            </w:r>
            <w:r w:rsidR="00DD3450">
              <w:rPr>
                <w:i/>
                <w:iCs/>
                <w:sz w:val="22"/>
                <w:szCs w:val="22"/>
              </w:rPr>
              <w:t xml:space="preserve">nodrošināta </w:t>
            </w:r>
            <w:r w:rsidR="000D2907">
              <w:rPr>
                <w:i/>
                <w:iCs/>
                <w:sz w:val="22"/>
                <w:szCs w:val="22"/>
              </w:rPr>
              <w:t xml:space="preserve">iekārtu </w:t>
            </w:r>
            <w:r w:rsidR="00DD3450">
              <w:rPr>
                <w:i/>
                <w:iCs/>
                <w:sz w:val="22"/>
                <w:szCs w:val="22"/>
              </w:rPr>
              <w:t>mazgāšana, tīrīšana un dezinfekcija</w:t>
            </w:r>
            <w:r w:rsidR="00CE0853" w:rsidRPr="009A3006">
              <w:rPr>
                <w:i/>
                <w:iCs/>
                <w:sz w:val="22"/>
                <w:szCs w:val="22"/>
              </w:rPr>
              <w:t>.</w:t>
            </w:r>
            <w:r w:rsidR="00CE0853" w:rsidRPr="009A3006">
              <w:rPr>
                <w:i/>
                <w:sz w:val="22"/>
                <w:szCs w:val="22"/>
              </w:rPr>
              <w:t xml:space="preserve"> N</w:t>
            </w:r>
            <w:r w:rsidRPr="009A3006">
              <w:rPr>
                <w:i/>
                <w:sz w:val="22"/>
                <w:szCs w:val="22"/>
              </w:rPr>
              <w:t>orādīt</w:t>
            </w:r>
            <w:r w:rsidR="008360F3" w:rsidRPr="009A3006">
              <w:rPr>
                <w:i/>
                <w:sz w:val="22"/>
                <w:szCs w:val="22"/>
              </w:rPr>
              <w:t>,</w:t>
            </w:r>
            <w:r w:rsidRPr="009A3006">
              <w:rPr>
                <w:i/>
                <w:sz w:val="22"/>
                <w:szCs w:val="22"/>
              </w:rPr>
              <w:t xml:space="preserve"> vai </w:t>
            </w:r>
            <w:r w:rsidR="008360F3" w:rsidRPr="009A3006">
              <w:rPr>
                <w:i/>
                <w:sz w:val="22"/>
                <w:szCs w:val="22"/>
              </w:rPr>
              <w:t>esoš</w:t>
            </w:r>
            <w:r w:rsidR="002D5826" w:rsidRPr="009A3006">
              <w:rPr>
                <w:i/>
                <w:sz w:val="22"/>
                <w:szCs w:val="22"/>
              </w:rPr>
              <w:t>ai</w:t>
            </w:r>
            <w:r w:rsidR="008360F3" w:rsidRPr="009A3006">
              <w:rPr>
                <w:i/>
                <w:sz w:val="22"/>
                <w:szCs w:val="22"/>
              </w:rPr>
              <w:t xml:space="preserve"> </w:t>
            </w:r>
            <w:r w:rsidR="008360F3" w:rsidRPr="009A3006">
              <w:rPr>
                <w:rFonts w:eastAsia="TimesNewRoman"/>
                <w:i/>
                <w:sz w:val="22"/>
                <w:szCs w:val="22"/>
              </w:rPr>
              <w:t>ū</w:t>
            </w:r>
            <w:r w:rsidR="008360F3" w:rsidRPr="009A3006">
              <w:rPr>
                <w:i/>
                <w:sz w:val="22"/>
                <w:szCs w:val="22"/>
              </w:rPr>
              <w:t>densapg</w:t>
            </w:r>
            <w:r w:rsidR="008360F3" w:rsidRPr="009A3006">
              <w:rPr>
                <w:rFonts w:eastAsia="TimesNewRoman"/>
                <w:i/>
                <w:sz w:val="22"/>
                <w:szCs w:val="22"/>
              </w:rPr>
              <w:t>ā</w:t>
            </w:r>
            <w:r w:rsidR="008360F3" w:rsidRPr="009A3006">
              <w:rPr>
                <w:i/>
                <w:sz w:val="22"/>
                <w:szCs w:val="22"/>
              </w:rPr>
              <w:t>des sist</w:t>
            </w:r>
            <w:r w:rsidR="008360F3" w:rsidRPr="009A3006">
              <w:rPr>
                <w:rFonts w:eastAsia="TimesNewRoman"/>
                <w:i/>
                <w:sz w:val="22"/>
                <w:szCs w:val="22"/>
              </w:rPr>
              <w:t>ē</w:t>
            </w:r>
            <w:r w:rsidR="00EB5227" w:rsidRPr="009A3006">
              <w:rPr>
                <w:i/>
                <w:sz w:val="22"/>
                <w:szCs w:val="22"/>
              </w:rPr>
              <w:t>m</w:t>
            </w:r>
            <w:r w:rsidR="002D5826" w:rsidRPr="009A3006">
              <w:rPr>
                <w:i/>
                <w:sz w:val="22"/>
                <w:szCs w:val="22"/>
              </w:rPr>
              <w:t>ai</w:t>
            </w:r>
            <w:r w:rsidR="00EB5227" w:rsidRPr="009A3006">
              <w:rPr>
                <w:i/>
                <w:sz w:val="22"/>
                <w:szCs w:val="22"/>
              </w:rPr>
              <w:t xml:space="preserve"> ir </w:t>
            </w:r>
            <w:r w:rsidR="002D5826" w:rsidRPr="009A3006">
              <w:rPr>
                <w:i/>
                <w:sz w:val="22"/>
                <w:szCs w:val="22"/>
              </w:rPr>
              <w:t xml:space="preserve">uzstādītas </w:t>
            </w:r>
            <w:r w:rsidR="008360F3" w:rsidRPr="009A3006">
              <w:rPr>
                <w:i/>
                <w:sz w:val="22"/>
                <w:szCs w:val="22"/>
              </w:rPr>
              <w:t>jaun</w:t>
            </w:r>
            <w:r w:rsidR="00EB5227" w:rsidRPr="009A3006">
              <w:rPr>
                <w:rFonts w:eastAsia="TimesNewRoman"/>
                <w:i/>
                <w:sz w:val="22"/>
                <w:szCs w:val="22"/>
              </w:rPr>
              <w:t>as vai renovētas (</w:t>
            </w:r>
            <w:r w:rsidR="008360F3" w:rsidRPr="009A3006">
              <w:rPr>
                <w:i/>
                <w:sz w:val="22"/>
                <w:szCs w:val="22"/>
              </w:rPr>
              <w:t>rekonstru</w:t>
            </w:r>
            <w:r w:rsidR="008360F3" w:rsidRPr="009A3006">
              <w:rPr>
                <w:rFonts w:eastAsia="TimesNewRoman"/>
                <w:i/>
                <w:sz w:val="22"/>
                <w:szCs w:val="22"/>
              </w:rPr>
              <w:t>ē</w:t>
            </w:r>
            <w:r w:rsidR="008360F3" w:rsidRPr="009A3006">
              <w:rPr>
                <w:i/>
                <w:sz w:val="22"/>
                <w:szCs w:val="22"/>
              </w:rPr>
              <w:t>t</w:t>
            </w:r>
            <w:r w:rsidR="00EB5227" w:rsidRPr="009A3006">
              <w:rPr>
                <w:rFonts w:eastAsia="TimesNewRoman"/>
                <w:i/>
                <w:sz w:val="22"/>
                <w:szCs w:val="22"/>
              </w:rPr>
              <w:t>as)</w:t>
            </w:r>
            <w:r w:rsidR="008360F3" w:rsidRPr="009A3006">
              <w:rPr>
                <w:i/>
                <w:sz w:val="22"/>
                <w:szCs w:val="22"/>
              </w:rPr>
              <w:t xml:space="preserve"> </w:t>
            </w:r>
            <w:r w:rsidR="002D5826" w:rsidRPr="009A3006">
              <w:rPr>
                <w:i/>
                <w:sz w:val="22"/>
                <w:szCs w:val="22"/>
              </w:rPr>
              <w:t xml:space="preserve">esošās </w:t>
            </w:r>
            <w:r w:rsidR="008360F3" w:rsidRPr="009A3006">
              <w:rPr>
                <w:i/>
                <w:sz w:val="22"/>
                <w:szCs w:val="22"/>
              </w:rPr>
              <w:t>iek</w:t>
            </w:r>
            <w:r w:rsidR="008360F3" w:rsidRPr="009A3006">
              <w:rPr>
                <w:rFonts w:eastAsia="TimesNewRoman"/>
                <w:i/>
                <w:sz w:val="22"/>
                <w:szCs w:val="22"/>
              </w:rPr>
              <w:t>ā</w:t>
            </w:r>
            <w:r w:rsidR="008360F3" w:rsidRPr="009A3006">
              <w:rPr>
                <w:i/>
                <w:sz w:val="22"/>
                <w:szCs w:val="22"/>
              </w:rPr>
              <w:t>rt</w:t>
            </w:r>
            <w:r w:rsidR="00EB5227" w:rsidRPr="009A3006">
              <w:rPr>
                <w:rFonts w:eastAsia="TimesNewRoman"/>
                <w:i/>
                <w:sz w:val="22"/>
                <w:szCs w:val="22"/>
              </w:rPr>
              <w:t>as</w:t>
            </w:r>
            <w:r w:rsidR="002D5826" w:rsidRPr="009A3006">
              <w:rPr>
                <w:rFonts w:eastAsia="TimesNewRoman"/>
                <w:i/>
                <w:sz w:val="22"/>
                <w:szCs w:val="22"/>
              </w:rPr>
              <w:t xml:space="preserve"> (daļas)</w:t>
            </w:r>
            <w:r w:rsidR="00EB5227" w:rsidRPr="009A3006">
              <w:rPr>
                <w:rFonts w:eastAsia="TimesNewRoman"/>
                <w:i/>
                <w:sz w:val="22"/>
                <w:szCs w:val="22"/>
              </w:rPr>
              <w:t>, vai ir bijušas ūdensapgādes sistēmas avārijas, vai veikti remontdarb</w:t>
            </w:r>
            <w:r w:rsidR="00874B70" w:rsidRPr="009A3006">
              <w:rPr>
                <w:rFonts w:eastAsia="TimesNewRoman"/>
                <w:i/>
                <w:sz w:val="22"/>
                <w:szCs w:val="22"/>
              </w:rPr>
              <w:t>i.</w:t>
            </w:r>
            <w:r w:rsidR="003272A8" w:rsidRPr="009A3006">
              <w:rPr>
                <w:rFonts w:eastAsia="TimesNewRoman"/>
                <w:i/>
                <w:sz w:val="22"/>
                <w:szCs w:val="22"/>
              </w:rPr>
              <w:t xml:space="preserve"> </w:t>
            </w:r>
            <w:r w:rsidR="004B189E" w:rsidRPr="009A3006">
              <w:rPr>
                <w:i/>
                <w:iCs/>
                <w:sz w:val="22"/>
                <w:szCs w:val="22"/>
              </w:rPr>
              <w:t>Aprakst</w:t>
            </w:r>
            <w:r w:rsidR="00CE0853" w:rsidRPr="009A3006">
              <w:rPr>
                <w:i/>
                <w:iCs/>
                <w:sz w:val="22"/>
                <w:szCs w:val="22"/>
              </w:rPr>
              <w:t>ī</w:t>
            </w:r>
            <w:r w:rsidR="004B189E" w:rsidRPr="009A3006">
              <w:rPr>
                <w:i/>
                <w:iCs/>
                <w:sz w:val="22"/>
                <w:szCs w:val="22"/>
              </w:rPr>
              <w:t xml:space="preserve">t </w:t>
            </w:r>
            <w:r w:rsidR="004B189E" w:rsidRPr="009A3006">
              <w:rPr>
                <w:i/>
                <w:sz w:val="22"/>
                <w:szCs w:val="22"/>
              </w:rPr>
              <w:t xml:space="preserve">iemeslus, kas traucē nodrošināt </w:t>
            </w:r>
            <w:r w:rsidR="004B189E" w:rsidRPr="009A3006">
              <w:rPr>
                <w:i/>
                <w:iCs/>
                <w:sz w:val="22"/>
                <w:szCs w:val="22"/>
              </w:rPr>
              <w:t>prasīb</w:t>
            </w:r>
            <w:r w:rsidR="00CE0853" w:rsidRPr="009A3006">
              <w:rPr>
                <w:i/>
                <w:iCs/>
                <w:sz w:val="22"/>
                <w:szCs w:val="22"/>
              </w:rPr>
              <w:t>u</w:t>
            </w:r>
            <w:r w:rsidR="004B189E" w:rsidRPr="009A3006">
              <w:rPr>
                <w:i/>
                <w:iCs/>
                <w:sz w:val="22"/>
                <w:szCs w:val="22"/>
              </w:rPr>
              <w:t xml:space="preserve"> izpildi.</w:t>
            </w:r>
          </w:p>
        </w:tc>
        <w:tc>
          <w:tcPr>
            <w:tcW w:w="436" w:type="pct"/>
            <w:vAlign w:val="center"/>
          </w:tcPr>
          <w:p w14:paraId="182BEFEC" w14:textId="77777777" w:rsidR="00AB7ABB" w:rsidRPr="009A3006" w:rsidRDefault="00AB7ABB" w:rsidP="00BF4C9C">
            <w:pPr>
              <w:jc w:val="center"/>
              <w:rPr>
                <w:rFonts w:ascii="Times New Roman" w:hAnsi="Times New Roman" w:cs="Times New Roman"/>
                <w:lang w:val="lv-LV"/>
              </w:rPr>
            </w:pPr>
          </w:p>
        </w:tc>
      </w:tr>
      <w:tr w:rsidR="00AB7ABB" w:rsidRPr="009A3006" w14:paraId="448A04C4" w14:textId="77777777" w:rsidTr="00BF4C9C">
        <w:tc>
          <w:tcPr>
            <w:tcW w:w="5000" w:type="pct"/>
            <w:gridSpan w:val="4"/>
          </w:tcPr>
          <w:p w14:paraId="5CC891D6" w14:textId="427C45D8" w:rsidR="00AB7ABB" w:rsidRPr="009A3006" w:rsidRDefault="00AB7ABB" w:rsidP="00BF4C9C">
            <w:pPr>
              <w:rPr>
                <w:rFonts w:ascii="Times New Roman" w:hAnsi="Times New Roman" w:cs="Times New Roman"/>
                <w:color w:val="000000"/>
                <w:lang w:val="lv-LV"/>
              </w:rPr>
            </w:pPr>
            <w:r w:rsidRPr="009A3006">
              <w:rPr>
                <w:rFonts w:ascii="Times New Roman" w:hAnsi="Times New Roman" w:cs="Times New Roman"/>
                <w:b/>
                <w:color w:val="000000"/>
                <w:lang w:val="lv-LV"/>
              </w:rPr>
              <w:t>Jūsu komentāri par prasības izpildi un skaidrojumi, kādēļ piešķīrāt šādu vērtējumu:</w:t>
            </w:r>
            <w:r w:rsidR="000A17ED" w:rsidRPr="009A3006">
              <w:rPr>
                <w:rFonts w:ascii="Times New Roman" w:hAnsi="Times New Roman" w:cs="Times New Roman"/>
                <w:bCs/>
                <w:color w:val="000000"/>
                <w:sz w:val="24"/>
                <w:szCs w:val="24"/>
                <w:lang w:val="lv-LV"/>
              </w:rPr>
              <w:t xml:space="preserve"> </w:t>
            </w:r>
          </w:p>
          <w:p w14:paraId="404224C9" w14:textId="77777777" w:rsidR="00AB7ABB" w:rsidRPr="009A3006" w:rsidRDefault="00AB7ABB" w:rsidP="00EC1974">
            <w:pPr>
              <w:rPr>
                <w:rFonts w:ascii="Times New Roman" w:hAnsi="Times New Roman" w:cs="Times New Roman"/>
                <w:sz w:val="24"/>
                <w:szCs w:val="24"/>
                <w:lang w:val="lv-LV"/>
              </w:rPr>
            </w:pPr>
          </w:p>
        </w:tc>
      </w:tr>
      <w:tr w:rsidR="00D55C3C" w:rsidRPr="00684D5F" w14:paraId="2460EC72" w14:textId="77777777" w:rsidTr="004B4D95">
        <w:tc>
          <w:tcPr>
            <w:tcW w:w="194" w:type="pct"/>
          </w:tcPr>
          <w:p w14:paraId="0D5813E8" w14:textId="0ACBEC60" w:rsidR="00D55C3C" w:rsidRPr="009A3006" w:rsidRDefault="009464E8" w:rsidP="00F844B7">
            <w:pPr>
              <w:spacing w:before="60" w:after="60"/>
              <w:rPr>
                <w:rFonts w:ascii="Times New Roman" w:hAnsi="Times New Roman" w:cs="Times New Roman"/>
                <w:lang w:val="lv-LV"/>
              </w:rPr>
            </w:pPr>
            <w:r w:rsidRPr="009A3006">
              <w:rPr>
                <w:rFonts w:ascii="Times New Roman" w:hAnsi="Times New Roman" w:cs="Times New Roman"/>
                <w:lang w:val="lv-LV"/>
              </w:rPr>
              <w:t>4</w:t>
            </w:r>
            <w:r w:rsidR="004F66C4" w:rsidRPr="009A3006">
              <w:rPr>
                <w:rFonts w:ascii="Times New Roman" w:hAnsi="Times New Roman" w:cs="Times New Roman"/>
                <w:lang w:val="lv-LV"/>
              </w:rPr>
              <w:t>.</w:t>
            </w:r>
          </w:p>
        </w:tc>
        <w:tc>
          <w:tcPr>
            <w:tcW w:w="1262" w:type="pct"/>
          </w:tcPr>
          <w:p w14:paraId="07005E16" w14:textId="05B11A84" w:rsidR="007C5D13" w:rsidRPr="009A3006" w:rsidRDefault="00F907F7" w:rsidP="00060132">
            <w:pPr>
              <w:pStyle w:val="Heading4"/>
              <w:spacing w:before="0" w:after="120"/>
              <w:jc w:val="both"/>
              <w:rPr>
                <w:rFonts w:ascii="Times New Roman" w:hAnsi="Times New Roman" w:cs="Times New Roman"/>
                <w:b w:val="0"/>
                <w:i w:val="0"/>
                <w:color w:val="auto"/>
                <w:lang w:val="lv-LV"/>
              </w:rPr>
            </w:pPr>
            <w:r>
              <w:rPr>
                <w:rFonts w:ascii="Times New Roman" w:hAnsi="Times New Roman" w:cs="Times New Roman"/>
                <w:b w:val="0"/>
                <w:i w:val="0"/>
                <w:color w:val="auto"/>
                <w:lang w:val="lv-LV"/>
              </w:rPr>
              <w:t>D</w:t>
            </w:r>
            <w:r w:rsidR="007C5D13" w:rsidRPr="009A3006">
              <w:rPr>
                <w:rFonts w:ascii="Times New Roman" w:eastAsia="Calibri" w:hAnsi="Times New Roman" w:cs="Times New Roman"/>
                <w:b w:val="0"/>
                <w:i w:val="0"/>
                <w:color w:val="auto"/>
                <w:lang w:val="lv-LV"/>
              </w:rPr>
              <w:t>zeramā ūdens kva</w:t>
            </w:r>
            <w:r w:rsidR="00DA6ADD" w:rsidRPr="009A3006">
              <w:rPr>
                <w:rFonts w:ascii="Times New Roman" w:eastAsia="Calibri" w:hAnsi="Times New Roman" w:cs="Times New Roman"/>
                <w:b w:val="0"/>
                <w:i w:val="0"/>
                <w:color w:val="auto"/>
                <w:lang w:val="lv-LV"/>
              </w:rPr>
              <w:t>litāte</w:t>
            </w:r>
            <w:r>
              <w:rPr>
                <w:rFonts w:ascii="Times New Roman" w:eastAsia="Calibri" w:hAnsi="Times New Roman" w:cs="Times New Roman"/>
                <w:b w:val="0"/>
                <w:i w:val="0"/>
                <w:color w:val="auto"/>
                <w:lang w:val="lv-LV"/>
              </w:rPr>
              <w:t xml:space="preserve"> tiek</w:t>
            </w:r>
            <w:r w:rsidR="00DA6ADD" w:rsidRPr="009A3006">
              <w:rPr>
                <w:rFonts w:ascii="Times New Roman" w:eastAsia="Calibri" w:hAnsi="Times New Roman" w:cs="Times New Roman"/>
                <w:b w:val="0"/>
                <w:i w:val="0"/>
                <w:color w:val="auto"/>
                <w:lang w:val="lv-LV"/>
              </w:rPr>
              <w:t xml:space="preserve"> laboratorisk</w:t>
            </w:r>
            <w:r>
              <w:rPr>
                <w:rFonts w:ascii="Times New Roman" w:eastAsia="Calibri" w:hAnsi="Times New Roman" w:cs="Times New Roman"/>
                <w:b w:val="0"/>
                <w:i w:val="0"/>
                <w:color w:val="auto"/>
                <w:lang w:val="lv-LV"/>
              </w:rPr>
              <w:t>i</w:t>
            </w:r>
            <w:r w:rsidR="00DA6ADD" w:rsidRPr="009A3006">
              <w:rPr>
                <w:rFonts w:ascii="Times New Roman" w:eastAsia="Calibri" w:hAnsi="Times New Roman" w:cs="Times New Roman"/>
                <w:b w:val="0"/>
                <w:i w:val="0"/>
                <w:color w:val="auto"/>
                <w:lang w:val="lv-LV"/>
              </w:rPr>
              <w:t xml:space="preserve"> pārbaud</w:t>
            </w:r>
            <w:r>
              <w:rPr>
                <w:rFonts w:ascii="Times New Roman" w:eastAsia="Calibri" w:hAnsi="Times New Roman" w:cs="Times New Roman"/>
                <w:b w:val="0"/>
                <w:i w:val="0"/>
                <w:color w:val="auto"/>
                <w:lang w:val="lv-LV"/>
              </w:rPr>
              <w:t>īta</w:t>
            </w:r>
            <w:r w:rsidR="00453A8B" w:rsidRPr="009A3006">
              <w:rPr>
                <w:rFonts w:ascii="Times New Roman" w:eastAsia="Calibri" w:hAnsi="Times New Roman" w:cs="Times New Roman"/>
                <w:b w:val="0"/>
                <w:i w:val="0"/>
                <w:color w:val="auto"/>
                <w:lang w:val="lv-LV"/>
              </w:rPr>
              <w:t>, monitoringa rezultāti tiek iesniegti Inspekcijā</w:t>
            </w:r>
            <w:r w:rsidR="00441890" w:rsidRPr="009A3006">
              <w:rPr>
                <w:rFonts w:ascii="Times New Roman" w:eastAsia="Calibri" w:hAnsi="Times New Roman" w:cs="Times New Roman"/>
                <w:b w:val="0"/>
                <w:i w:val="0"/>
                <w:color w:val="auto"/>
                <w:lang w:val="lv-LV"/>
              </w:rPr>
              <w:t>.</w:t>
            </w:r>
          </w:p>
          <w:p w14:paraId="34262B50" w14:textId="67F073C2" w:rsidR="00A33117" w:rsidRPr="009A3006" w:rsidRDefault="00A33117" w:rsidP="004D12BE">
            <w:pPr>
              <w:pStyle w:val="ListParagraph"/>
              <w:spacing w:after="160" w:line="259" w:lineRule="auto"/>
              <w:ind w:left="0"/>
              <w:jc w:val="both"/>
              <w:rPr>
                <w:rFonts w:ascii="Times New Roman" w:hAnsi="Times New Roman" w:cs="Times New Roman"/>
                <w:lang w:val="lv-LV"/>
              </w:rPr>
            </w:pPr>
            <w:r w:rsidRPr="009A3006">
              <w:rPr>
                <w:rFonts w:ascii="Times New Roman" w:hAnsi="Times New Roman" w:cs="Times New Roman"/>
                <w:lang w:val="lv-LV"/>
              </w:rPr>
              <w:t>(MK 547</w:t>
            </w:r>
            <w:r w:rsidR="002D59E2" w:rsidRPr="009A3006">
              <w:rPr>
                <w:rFonts w:ascii="Times New Roman" w:hAnsi="Times New Roman" w:cs="Times New Roman"/>
                <w:lang w:val="lv-LV"/>
              </w:rPr>
              <w:t xml:space="preserve"> </w:t>
            </w:r>
            <w:hyperlink r:id="rId60" w:anchor="p27" w:history="1">
              <w:r w:rsidR="002D59E2" w:rsidRPr="00355DDD">
                <w:rPr>
                  <w:rStyle w:val="Hyperlink"/>
                  <w:rFonts w:ascii="Times New Roman" w:hAnsi="Times New Roman" w:cs="Times New Roman"/>
                  <w:lang w:val="lv-LV"/>
                </w:rPr>
                <w:t>27.</w:t>
              </w:r>
            </w:hyperlink>
            <w:r w:rsidR="002D59E2" w:rsidRPr="009A3006">
              <w:rPr>
                <w:rFonts w:ascii="Times New Roman" w:hAnsi="Times New Roman" w:cs="Times New Roman"/>
                <w:lang w:val="lv-LV"/>
              </w:rPr>
              <w:t xml:space="preserve">, </w:t>
            </w:r>
            <w:hyperlink r:id="rId61" w:anchor="p29" w:history="1">
              <w:r w:rsidR="002D59E2" w:rsidRPr="00872EA2">
                <w:rPr>
                  <w:rStyle w:val="Hyperlink"/>
                  <w:rFonts w:ascii="Times New Roman" w:hAnsi="Times New Roman" w:cs="Times New Roman"/>
                  <w:lang w:val="lv-LV"/>
                </w:rPr>
                <w:t>29.</w:t>
              </w:r>
            </w:hyperlink>
            <w:r w:rsidR="002D59E2" w:rsidRPr="009A3006">
              <w:rPr>
                <w:rFonts w:ascii="Times New Roman" w:hAnsi="Times New Roman" w:cs="Times New Roman"/>
                <w:lang w:val="lv-LV"/>
              </w:rPr>
              <w:t xml:space="preserve">, </w:t>
            </w:r>
            <w:hyperlink r:id="rId62" w:anchor="p30" w:history="1">
              <w:r w:rsidRPr="00872EA2">
                <w:rPr>
                  <w:rStyle w:val="Hyperlink"/>
                  <w:rFonts w:ascii="Times New Roman" w:hAnsi="Times New Roman" w:cs="Times New Roman"/>
                  <w:lang w:val="lv-LV"/>
                </w:rPr>
                <w:t>30.</w:t>
              </w:r>
              <w:r w:rsidR="004678A4" w:rsidRPr="00872EA2">
                <w:rPr>
                  <w:rStyle w:val="Hyperlink"/>
                  <w:rFonts w:ascii="Times New Roman" w:hAnsi="Times New Roman" w:cs="Times New Roman"/>
                  <w:lang w:val="lv-LV"/>
                </w:rPr>
                <w:t>1., 30.2.</w:t>
              </w:r>
            </w:hyperlink>
            <w:r w:rsidRPr="009A3006">
              <w:rPr>
                <w:rFonts w:ascii="Times New Roman" w:hAnsi="Times New Roman" w:cs="Times New Roman"/>
                <w:lang w:val="lv-LV"/>
              </w:rPr>
              <w:t xml:space="preserve">, </w:t>
            </w:r>
            <w:hyperlink r:id="rId63" w:anchor="p31" w:history="1">
              <w:r w:rsidR="001E70DD" w:rsidRPr="00872EA2">
                <w:rPr>
                  <w:rStyle w:val="Hyperlink"/>
                  <w:rFonts w:ascii="Times New Roman" w:hAnsi="Times New Roman" w:cs="Times New Roman"/>
                  <w:lang w:val="lv-LV"/>
                </w:rPr>
                <w:t>31.</w:t>
              </w:r>
            </w:hyperlink>
            <w:r w:rsidR="001E70DD" w:rsidRPr="009A3006">
              <w:rPr>
                <w:rFonts w:ascii="Times New Roman" w:hAnsi="Times New Roman" w:cs="Times New Roman"/>
                <w:lang w:val="lv-LV"/>
              </w:rPr>
              <w:t xml:space="preserve">, </w:t>
            </w:r>
            <w:hyperlink r:id="rId64" w:anchor="p33" w:history="1">
              <w:r w:rsidR="001E70DD" w:rsidRPr="0051008B">
                <w:rPr>
                  <w:rStyle w:val="Hyperlink"/>
                  <w:rFonts w:ascii="Times New Roman" w:hAnsi="Times New Roman" w:cs="Times New Roman"/>
                  <w:lang w:val="lv-LV"/>
                </w:rPr>
                <w:t>33.</w:t>
              </w:r>
            </w:hyperlink>
            <w:r w:rsidR="002D59E2" w:rsidRPr="009A3006">
              <w:rPr>
                <w:rFonts w:ascii="Times New Roman" w:hAnsi="Times New Roman" w:cs="Times New Roman"/>
                <w:lang w:val="lv-LV"/>
              </w:rPr>
              <w:t xml:space="preserve">, </w:t>
            </w:r>
            <w:hyperlink r:id="rId65" w:anchor="p35" w:history="1">
              <w:r w:rsidR="002D59E2" w:rsidRPr="0051008B">
                <w:rPr>
                  <w:rStyle w:val="Hyperlink"/>
                  <w:rFonts w:ascii="Times New Roman" w:hAnsi="Times New Roman" w:cs="Times New Roman"/>
                  <w:lang w:val="lv-LV"/>
                </w:rPr>
                <w:t>35.</w:t>
              </w:r>
            </w:hyperlink>
            <w:r w:rsidR="002D59E2" w:rsidRPr="009A3006">
              <w:rPr>
                <w:rFonts w:ascii="Times New Roman" w:hAnsi="Times New Roman" w:cs="Times New Roman"/>
                <w:lang w:val="lv-LV"/>
              </w:rPr>
              <w:t>,</w:t>
            </w:r>
            <w:r w:rsidR="004678A4" w:rsidRPr="009A3006">
              <w:rPr>
                <w:rFonts w:ascii="Times New Roman" w:hAnsi="Times New Roman" w:cs="Times New Roman"/>
                <w:lang w:val="lv-LV"/>
              </w:rPr>
              <w:t xml:space="preserve"> </w:t>
            </w:r>
            <w:hyperlink r:id="rId66" w:anchor="p36" w:history="1">
              <w:r w:rsidR="004678A4" w:rsidRPr="00311DB8">
                <w:rPr>
                  <w:rStyle w:val="Hyperlink"/>
                  <w:rFonts w:ascii="Times New Roman" w:hAnsi="Times New Roman" w:cs="Times New Roman"/>
                  <w:lang w:val="lv-LV"/>
                </w:rPr>
                <w:t>36.</w:t>
              </w:r>
            </w:hyperlink>
            <w:r w:rsidR="004678A4" w:rsidRPr="009A3006">
              <w:rPr>
                <w:rFonts w:ascii="Times New Roman" w:hAnsi="Times New Roman" w:cs="Times New Roman"/>
                <w:lang w:val="lv-LV"/>
              </w:rPr>
              <w:t>,</w:t>
            </w:r>
            <w:r w:rsidR="002D59E2" w:rsidRPr="009A3006">
              <w:rPr>
                <w:rFonts w:ascii="Times New Roman" w:hAnsi="Times New Roman" w:cs="Times New Roman"/>
                <w:lang w:val="lv-LV"/>
              </w:rPr>
              <w:t xml:space="preserve"> </w:t>
            </w:r>
            <w:hyperlink r:id="rId67" w:anchor="p70" w:history="1">
              <w:r w:rsidR="001E70DD" w:rsidRPr="00311DB8">
                <w:rPr>
                  <w:rStyle w:val="Hyperlink"/>
                  <w:rFonts w:ascii="Times New Roman" w:hAnsi="Times New Roman" w:cs="Times New Roman"/>
                  <w:lang w:val="lv-LV"/>
                </w:rPr>
                <w:t>70.</w:t>
              </w:r>
            </w:hyperlink>
            <w:r w:rsidR="001E70DD" w:rsidRPr="009A3006">
              <w:rPr>
                <w:rFonts w:ascii="Times New Roman" w:hAnsi="Times New Roman" w:cs="Times New Roman"/>
                <w:lang w:val="lv-LV"/>
              </w:rPr>
              <w:t xml:space="preserve">, </w:t>
            </w:r>
            <w:hyperlink r:id="rId68" w:anchor="p71" w:history="1">
              <w:r w:rsidR="002D59E2" w:rsidRPr="00311DB8">
                <w:rPr>
                  <w:rStyle w:val="Hyperlink"/>
                  <w:rFonts w:ascii="Times New Roman" w:hAnsi="Times New Roman" w:cs="Times New Roman"/>
                  <w:lang w:val="lv-LV"/>
                </w:rPr>
                <w:t>71.</w:t>
              </w:r>
              <w:r w:rsidR="004678A4" w:rsidRPr="00311DB8">
                <w:rPr>
                  <w:rStyle w:val="Hyperlink"/>
                  <w:rFonts w:ascii="Times New Roman" w:hAnsi="Times New Roman" w:cs="Times New Roman"/>
                  <w:lang w:val="lv-LV"/>
                </w:rPr>
                <w:t>1</w:t>
              </w:r>
              <w:r w:rsidR="00311DB8" w:rsidRPr="00311DB8">
                <w:rPr>
                  <w:rStyle w:val="Hyperlink"/>
                  <w:rFonts w:ascii="Times New Roman" w:hAnsi="Times New Roman" w:cs="Times New Roman"/>
                  <w:lang w:val="lv-LV"/>
                </w:rPr>
                <w:t>.</w:t>
              </w:r>
            </w:hyperlink>
            <w:r w:rsidR="002D59E2" w:rsidRPr="009A3006">
              <w:rPr>
                <w:rFonts w:ascii="Times New Roman" w:hAnsi="Times New Roman" w:cs="Times New Roman"/>
                <w:lang w:val="lv-LV"/>
              </w:rPr>
              <w:t xml:space="preserve">, </w:t>
            </w:r>
            <w:hyperlink r:id="rId69" w:anchor="p72" w:history="1">
              <w:r w:rsidR="008C5C9B" w:rsidRPr="00311DB8">
                <w:rPr>
                  <w:rStyle w:val="Hyperlink"/>
                  <w:rFonts w:ascii="Times New Roman" w:hAnsi="Times New Roman" w:cs="Times New Roman"/>
                  <w:lang w:val="lv-LV"/>
                </w:rPr>
                <w:t>72.</w:t>
              </w:r>
            </w:hyperlink>
            <w:r w:rsidR="008C5C9B" w:rsidRPr="009A3006">
              <w:rPr>
                <w:rFonts w:ascii="Times New Roman" w:hAnsi="Times New Roman" w:cs="Times New Roman"/>
                <w:lang w:val="lv-LV"/>
              </w:rPr>
              <w:t xml:space="preserve">, </w:t>
            </w:r>
            <w:hyperlink r:id="rId70" w:anchor="p73" w:history="1">
              <w:r w:rsidRPr="00311DB8">
                <w:rPr>
                  <w:rStyle w:val="Hyperlink"/>
                  <w:rFonts w:ascii="Times New Roman" w:hAnsi="Times New Roman" w:cs="Times New Roman"/>
                  <w:lang w:val="lv-LV"/>
                </w:rPr>
                <w:t>73.</w:t>
              </w:r>
            </w:hyperlink>
            <w:r w:rsidRPr="009A3006">
              <w:rPr>
                <w:rFonts w:ascii="Times New Roman" w:hAnsi="Times New Roman" w:cs="Times New Roman"/>
                <w:lang w:val="lv-LV"/>
              </w:rPr>
              <w:t>,</w:t>
            </w:r>
            <w:r w:rsidR="002D59E2" w:rsidRPr="009A3006">
              <w:rPr>
                <w:rFonts w:ascii="Times New Roman" w:hAnsi="Times New Roman" w:cs="Times New Roman"/>
                <w:lang w:val="lv-LV"/>
              </w:rPr>
              <w:t xml:space="preserve"> </w:t>
            </w:r>
            <w:hyperlink r:id="rId71" w:anchor="p82" w:history="1">
              <w:r w:rsidR="002D59E2" w:rsidRPr="00311DB8">
                <w:rPr>
                  <w:rStyle w:val="Hyperlink"/>
                  <w:rFonts w:ascii="Times New Roman" w:hAnsi="Times New Roman" w:cs="Times New Roman"/>
                  <w:lang w:val="lv-LV"/>
                </w:rPr>
                <w:t>82.</w:t>
              </w:r>
            </w:hyperlink>
            <w:r w:rsidR="002D59E2" w:rsidRPr="009A3006">
              <w:rPr>
                <w:rFonts w:ascii="Times New Roman" w:hAnsi="Times New Roman" w:cs="Times New Roman"/>
                <w:lang w:val="lv-LV"/>
              </w:rPr>
              <w:t xml:space="preserve">, </w:t>
            </w:r>
            <w:hyperlink r:id="rId72" w:anchor="p84" w:history="1">
              <w:r w:rsidR="002D59E2" w:rsidRPr="00073AD4">
                <w:rPr>
                  <w:rStyle w:val="Hyperlink"/>
                  <w:rFonts w:ascii="Times New Roman" w:hAnsi="Times New Roman" w:cs="Times New Roman"/>
                  <w:lang w:val="lv-LV"/>
                </w:rPr>
                <w:t>84.</w:t>
              </w:r>
            </w:hyperlink>
            <w:r w:rsidR="00F841C0" w:rsidRPr="009A3006">
              <w:rPr>
                <w:rFonts w:ascii="Times New Roman" w:hAnsi="Times New Roman" w:cs="Times New Roman"/>
                <w:lang w:val="lv-LV"/>
              </w:rPr>
              <w:t xml:space="preserve">, </w:t>
            </w:r>
            <w:hyperlink r:id="rId73" w:anchor="p85" w:history="1">
              <w:r w:rsidR="004678A4" w:rsidRPr="00073AD4">
                <w:rPr>
                  <w:rStyle w:val="Hyperlink"/>
                  <w:rFonts w:ascii="Times New Roman" w:hAnsi="Times New Roman" w:cs="Times New Roman"/>
                  <w:lang w:val="lv-LV"/>
                </w:rPr>
                <w:t>85.2.</w:t>
              </w:r>
            </w:hyperlink>
            <w:r w:rsidR="004678A4" w:rsidRPr="009A3006">
              <w:rPr>
                <w:rFonts w:ascii="Times New Roman" w:hAnsi="Times New Roman" w:cs="Times New Roman"/>
                <w:lang w:val="lv-LV"/>
              </w:rPr>
              <w:t xml:space="preserve">, </w:t>
            </w:r>
            <w:hyperlink r:id="rId74" w:anchor="p89" w:history="1">
              <w:r w:rsidR="00F841C0" w:rsidRPr="00073AD4">
                <w:rPr>
                  <w:rStyle w:val="Hyperlink"/>
                  <w:rFonts w:ascii="Times New Roman" w:hAnsi="Times New Roman" w:cs="Times New Roman"/>
                  <w:lang w:val="lv-LV"/>
                </w:rPr>
                <w:t>89.</w:t>
              </w:r>
            </w:hyperlink>
            <w:r w:rsidR="00F841C0" w:rsidRPr="009A3006">
              <w:rPr>
                <w:rFonts w:ascii="Times New Roman" w:hAnsi="Times New Roman" w:cs="Times New Roman"/>
                <w:lang w:val="lv-LV"/>
              </w:rPr>
              <w:t xml:space="preserve">, </w:t>
            </w:r>
            <w:hyperlink r:id="rId75" w:anchor="p90" w:history="1">
              <w:r w:rsidR="00F841C0" w:rsidRPr="00073AD4">
                <w:rPr>
                  <w:rStyle w:val="Hyperlink"/>
                  <w:rFonts w:ascii="Times New Roman" w:hAnsi="Times New Roman" w:cs="Times New Roman"/>
                  <w:lang w:val="lv-LV"/>
                </w:rPr>
                <w:t>90.</w:t>
              </w:r>
            </w:hyperlink>
            <w:r w:rsidR="000B3FEB" w:rsidRPr="009A3006">
              <w:rPr>
                <w:rFonts w:ascii="Times New Roman" w:hAnsi="Times New Roman" w:cs="Times New Roman"/>
                <w:lang w:val="lv-LV"/>
              </w:rPr>
              <w:t>,</w:t>
            </w:r>
            <w:r w:rsidR="00F841C0" w:rsidRPr="009A3006">
              <w:rPr>
                <w:rFonts w:ascii="Times New Roman" w:hAnsi="Times New Roman" w:cs="Times New Roman"/>
                <w:lang w:val="lv-LV"/>
              </w:rPr>
              <w:t> </w:t>
            </w:r>
            <w:hyperlink r:id="rId76" w:anchor="p99" w:history="1">
              <w:r w:rsidR="000B3FEB" w:rsidRPr="00073AD4">
                <w:rPr>
                  <w:rStyle w:val="Hyperlink"/>
                  <w:rFonts w:ascii="Times New Roman" w:hAnsi="Times New Roman" w:cs="Times New Roman"/>
                  <w:lang w:val="lv-LV"/>
                </w:rPr>
                <w:t>99.</w:t>
              </w:r>
            </w:hyperlink>
            <w:r w:rsidR="000B3FEB" w:rsidRPr="009A3006">
              <w:rPr>
                <w:rFonts w:ascii="Times New Roman" w:hAnsi="Times New Roman" w:cs="Times New Roman"/>
                <w:lang w:val="lv-LV"/>
              </w:rPr>
              <w:t xml:space="preserve"> </w:t>
            </w:r>
            <w:r w:rsidR="00F841C0" w:rsidRPr="009A3006">
              <w:rPr>
                <w:rFonts w:ascii="Times New Roman" w:hAnsi="Times New Roman" w:cs="Times New Roman"/>
                <w:lang w:val="lv-LV"/>
              </w:rPr>
              <w:t xml:space="preserve">punkts, </w:t>
            </w:r>
            <w:hyperlink r:id="rId77" w:anchor="piel1" w:history="1">
              <w:r w:rsidR="00F841C0" w:rsidRPr="008C191F">
                <w:rPr>
                  <w:rStyle w:val="Hyperlink"/>
                  <w:rFonts w:ascii="Times New Roman" w:hAnsi="Times New Roman" w:cs="Times New Roman"/>
                  <w:lang w:val="lv-LV"/>
                </w:rPr>
                <w:t>1.</w:t>
              </w:r>
            </w:hyperlink>
            <w:r w:rsidR="00F841C0" w:rsidRPr="009A3006">
              <w:rPr>
                <w:rFonts w:ascii="Times New Roman" w:hAnsi="Times New Roman" w:cs="Times New Roman"/>
                <w:lang w:val="lv-LV"/>
              </w:rPr>
              <w:t xml:space="preserve">, </w:t>
            </w:r>
            <w:hyperlink r:id="rId78" w:anchor="piel2" w:history="1">
              <w:r w:rsidR="00F841C0" w:rsidRPr="008C191F">
                <w:rPr>
                  <w:rStyle w:val="Hyperlink"/>
                  <w:rFonts w:ascii="Times New Roman" w:hAnsi="Times New Roman" w:cs="Times New Roman"/>
                  <w:lang w:val="lv-LV"/>
                </w:rPr>
                <w:t>2.</w:t>
              </w:r>
            </w:hyperlink>
            <w:r w:rsidR="00F841C0" w:rsidRPr="009A3006">
              <w:rPr>
                <w:rFonts w:ascii="Times New Roman" w:hAnsi="Times New Roman" w:cs="Times New Roman"/>
                <w:lang w:val="lv-LV"/>
              </w:rPr>
              <w:t xml:space="preserve">, </w:t>
            </w:r>
            <w:hyperlink r:id="rId79" w:anchor="piel3" w:history="1">
              <w:r w:rsidR="00F841C0" w:rsidRPr="008C191F">
                <w:rPr>
                  <w:rStyle w:val="Hyperlink"/>
                  <w:rFonts w:ascii="Times New Roman" w:hAnsi="Times New Roman" w:cs="Times New Roman"/>
                  <w:lang w:val="lv-LV"/>
                </w:rPr>
                <w:t>3. </w:t>
              </w:r>
            </w:hyperlink>
            <w:r w:rsidR="00F841C0" w:rsidRPr="009A3006">
              <w:rPr>
                <w:rFonts w:ascii="Times New Roman" w:hAnsi="Times New Roman" w:cs="Times New Roman"/>
                <w:lang w:val="lv-LV"/>
              </w:rPr>
              <w:t>pielikums)</w:t>
            </w:r>
          </w:p>
        </w:tc>
        <w:tc>
          <w:tcPr>
            <w:tcW w:w="3108" w:type="pct"/>
            <w:vAlign w:val="center"/>
          </w:tcPr>
          <w:p w14:paraId="770D9EED" w14:textId="56CE9CB7" w:rsidR="0087699D" w:rsidRPr="009A3006" w:rsidRDefault="00DE3D07" w:rsidP="00F60FF0">
            <w:pPr>
              <w:pStyle w:val="ListParagraph"/>
              <w:ind w:left="0"/>
              <w:jc w:val="both"/>
              <w:rPr>
                <w:rFonts w:ascii="Times New Roman" w:hAnsi="Times New Roman" w:cs="Times New Roman"/>
                <w:lang w:val="lv-LV"/>
              </w:rPr>
            </w:pPr>
            <w:r w:rsidRPr="009A3006">
              <w:rPr>
                <w:rFonts w:ascii="Times New Roman" w:hAnsi="Times New Roman" w:cs="Times New Roman"/>
                <w:lang w:val="lv-LV"/>
              </w:rPr>
              <w:lastRenderedPageBreak/>
              <w:t xml:space="preserve">1. </w:t>
            </w:r>
            <w:r w:rsidR="007C5D13" w:rsidRPr="009A3006">
              <w:rPr>
                <w:rFonts w:ascii="Times New Roman" w:hAnsi="Times New Roman" w:cs="Times New Roman"/>
                <w:lang w:val="lv-LV"/>
              </w:rPr>
              <w:t>Dzeramā ūdens laboratorisk</w:t>
            </w:r>
            <w:r w:rsidR="003C1D2C">
              <w:rPr>
                <w:rFonts w:ascii="Times New Roman" w:hAnsi="Times New Roman" w:cs="Times New Roman"/>
                <w:lang w:val="lv-LV"/>
              </w:rPr>
              <w:t>ā</w:t>
            </w:r>
            <w:r w:rsidR="007C5D13" w:rsidRPr="009A3006">
              <w:rPr>
                <w:rFonts w:ascii="Times New Roman" w:hAnsi="Times New Roman" w:cs="Times New Roman"/>
                <w:lang w:val="lv-LV"/>
              </w:rPr>
              <w:t xml:space="preserve"> pārbaud</w:t>
            </w:r>
            <w:r w:rsidR="003C1D2C">
              <w:rPr>
                <w:rFonts w:ascii="Times New Roman" w:hAnsi="Times New Roman" w:cs="Times New Roman"/>
                <w:lang w:val="lv-LV"/>
              </w:rPr>
              <w:t>e tiek v</w:t>
            </w:r>
            <w:r w:rsidR="007C5D13" w:rsidRPr="009A3006">
              <w:rPr>
                <w:rFonts w:ascii="Times New Roman" w:hAnsi="Times New Roman" w:cs="Times New Roman"/>
                <w:lang w:val="lv-LV"/>
              </w:rPr>
              <w:t>ei</w:t>
            </w:r>
            <w:r w:rsidR="003C1D2C">
              <w:rPr>
                <w:rFonts w:ascii="Times New Roman" w:hAnsi="Times New Roman" w:cs="Times New Roman"/>
                <w:lang w:val="lv-LV"/>
              </w:rPr>
              <w:t>kta</w:t>
            </w:r>
            <w:r w:rsidR="00FB245A" w:rsidRPr="009A3006">
              <w:rPr>
                <w:rFonts w:ascii="Times New Roman" w:hAnsi="Times New Roman" w:cs="Times New Roman"/>
                <w:lang w:val="lv-LV"/>
              </w:rPr>
              <w:t xml:space="preserve"> akreditētā </w:t>
            </w:r>
            <w:r w:rsidR="007C5D13" w:rsidRPr="009A3006">
              <w:rPr>
                <w:rFonts w:ascii="Times New Roman" w:hAnsi="Times New Roman" w:cs="Times New Roman"/>
                <w:lang w:val="lv-LV"/>
              </w:rPr>
              <w:t>laboratorijā</w:t>
            </w:r>
            <w:r w:rsidR="00FB245A" w:rsidRPr="009A3006">
              <w:rPr>
                <w:rFonts w:ascii="Times New Roman" w:hAnsi="Times New Roman" w:cs="Times New Roman"/>
                <w:lang w:val="lv-LV"/>
              </w:rPr>
              <w:t xml:space="preserve">. Latvijā akreditēto laboratoriju saraksts pieejams Latvijas Nacionālā akreditācijas biroja tīmekļa vietnē </w:t>
            </w:r>
            <w:hyperlink r:id="rId80" w:history="1">
              <w:r w:rsidR="00FB245A" w:rsidRPr="009A3006">
                <w:rPr>
                  <w:rStyle w:val="Hyperlink"/>
                  <w:rFonts w:ascii="Times New Roman" w:hAnsi="Times New Roman" w:cs="Times New Roman"/>
                  <w:lang w:val="lv-LV"/>
                </w:rPr>
                <w:t>www.latak.gov.lv</w:t>
              </w:r>
            </w:hyperlink>
            <w:r w:rsidR="00FB245A" w:rsidRPr="009A3006">
              <w:rPr>
                <w:lang w:val="lv-LV"/>
              </w:rPr>
              <w:t xml:space="preserve"> </w:t>
            </w:r>
            <w:r w:rsidR="00FB245A" w:rsidRPr="009A3006">
              <w:rPr>
                <w:rFonts w:ascii="Times New Roman" w:hAnsi="Times New Roman" w:cs="Times New Roman"/>
                <w:lang w:val="lv-LV"/>
              </w:rPr>
              <w:t xml:space="preserve">sadaļā „Akreditētās institūcijas”. </w:t>
            </w:r>
            <w:r w:rsidR="003173B3" w:rsidRPr="009A3006">
              <w:rPr>
                <w:rFonts w:ascii="Times New Roman" w:hAnsi="Times New Roman" w:cs="Times New Roman"/>
                <w:lang w:val="lv-LV"/>
              </w:rPr>
              <w:t xml:space="preserve">Analīzes atļauts veikt arī </w:t>
            </w:r>
            <w:r w:rsidR="007C5D13" w:rsidRPr="009A3006">
              <w:rPr>
                <w:rFonts w:ascii="Times New Roman" w:hAnsi="Times New Roman" w:cs="Times New Roman"/>
                <w:lang w:val="lv-LV"/>
              </w:rPr>
              <w:t>citā Eiropas Savienības dalībvalsts akreditētā laboratorijā</w:t>
            </w:r>
            <w:r w:rsidR="003173B3" w:rsidRPr="009A3006">
              <w:rPr>
                <w:rFonts w:ascii="Times New Roman" w:hAnsi="Times New Roman" w:cs="Times New Roman"/>
                <w:lang w:val="lv-LV"/>
              </w:rPr>
              <w:t>.</w:t>
            </w:r>
          </w:p>
          <w:p w14:paraId="16262A64" w14:textId="3A772F35" w:rsidR="0087699D" w:rsidRPr="009A3006" w:rsidRDefault="00DE3D07" w:rsidP="0087699D">
            <w:pPr>
              <w:pStyle w:val="ListParagraph"/>
              <w:ind w:left="0"/>
              <w:jc w:val="both"/>
              <w:rPr>
                <w:rFonts w:ascii="Times New Roman" w:hAnsi="Times New Roman" w:cs="Times New Roman"/>
                <w:lang w:val="lv-LV"/>
              </w:rPr>
            </w:pPr>
            <w:r w:rsidRPr="009A3006">
              <w:rPr>
                <w:rFonts w:ascii="Times New Roman" w:hAnsi="Times New Roman" w:cs="Times New Roman"/>
                <w:lang w:val="lv-LV"/>
              </w:rPr>
              <w:t xml:space="preserve">2. </w:t>
            </w:r>
            <w:r w:rsidR="003C1D2C">
              <w:rPr>
                <w:rFonts w:ascii="Times New Roman" w:hAnsi="Times New Roman" w:cs="Times New Roman"/>
                <w:lang w:val="lv-LV"/>
              </w:rPr>
              <w:t>L</w:t>
            </w:r>
            <w:r w:rsidR="003C1D2C" w:rsidRPr="009A3006">
              <w:rPr>
                <w:rFonts w:ascii="Times New Roman" w:hAnsi="Times New Roman" w:cs="Times New Roman"/>
                <w:lang w:val="lv-LV"/>
              </w:rPr>
              <w:t>aboratoriskās kontroles biežums, noteiktie rādītāji, paraugu ņemšanas vietas atbilst ar Inspekciju saskaņotajai dzeramā ūdens piegādātāja monitoringa programmai</w:t>
            </w:r>
            <w:r w:rsidR="003C1D2C">
              <w:rPr>
                <w:rFonts w:ascii="Times New Roman" w:hAnsi="Times New Roman" w:cs="Times New Roman"/>
                <w:lang w:val="lv-LV"/>
              </w:rPr>
              <w:t xml:space="preserve">, kas tiek </w:t>
            </w:r>
            <w:r w:rsidR="003C1D2C" w:rsidRPr="009A3006">
              <w:rPr>
                <w:rFonts w:ascii="Times New Roman" w:hAnsi="Times New Roman" w:cs="Times New Roman"/>
                <w:lang w:val="lv-LV"/>
              </w:rPr>
              <w:t>izstrādā</w:t>
            </w:r>
            <w:r w:rsidR="003C1D2C">
              <w:rPr>
                <w:rFonts w:ascii="Times New Roman" w:hAnsi="Times New Roman" w:cs="Times New Roman"/>
                <w:lang w:val="lv-LV"/>
              </w:rPr>
              <w:t>ta k</w:t>
            </w:r>
            <w:r w:rsidR="0087699D" w:rsidRPr="009A3006">
              <w:rPr>
                <w:rFonts w:ascii="Times New Roman" w:hAnsi="Times New Roman" w:cs="Times New Roman"/>
                <w:lang w:val="lv-LV"/>
              </w:rPr>
              <w:t>atru gadu</w:t>
            </w:r>
            <w:r w:rsidR="00625D53" w:rsidRPr="009A3006">
              <w:rPr>
                <w:rFonts w:ascii="Times New Roman" w:hAnsi="Times New Roman" w:cs="Times New Roman"/>
                <w:lang w:val="lv-LV"/>
              </w:rPr>
              <w:t>.</w:t>
            </w:r>
            <w:r w:rsidRPr="009A3006">
              <w:rPr>
                <w:rFonts w:ascii="Times New Roman" w:hAnsi="Times New Roman" w:cs="Times New Roman"/>
                <w:lang w:val="lv-LV"/>
              </w:rPr>
              <w:t xml:space="preserve"> </w:t>
            </w:r>
            <w:r w:rsidR="003C1D2C">
              <w:rPr>
                <w:rFonts w:ascii="Times New Roman" w:hAnsi="Times New Roman" w:cs="Times New Roman"/>
                <w:lang w:val="lv-LV"/>
              </w:rPr>
              <w:lastRenderedPageBreak/>
              <w:t>P</w:t>
            </w:r>
            <w:r w:rsidRPr="009A3006">
              <w:rPr>
                <w:rFonts w:ascii="Times New Roman" w:hAnsi="Times New Roman" w:cs="Times New Roman"/>
                <w:lang w:val="lv-LV"/>
              </w:rPr>
              <w:t xml:space="preserve">rogrammas veidlapa pieejama Inspekcijas tīmekļa vietnē </w:t>
            </w:r>
            <w:hyperlink r:id="rId81" w:history="1">
              <w:r w:rsidRPr="009A3006">
                <w:rPr>
                  <w:rStyle w:val="Hyperlink"/>
                  <w:rFonts w:ascii="Times New Roman" w:hAnsi="Times New Roman" w:cs="Times New Roman"/>
                  <w:lang w:val="lv-LV"/>
                </w:rPr>
                <w:t>www.vi.gov.lv</w:t>
              </w:r>
            </w:hyperlink>
            <w:r w:rsidRPr="009A3006">
              <w:rPr>
                <w:rFonts w:ascii="Times New Roman" w:hAnsi="Times New Roman" w:cs="Times New Roman"/>
                <w:lang w:val="lv-LV"/>
              </w:rPr>
              <w:t xml:space="preserve"> sadaļā Par mums</w:t>
            </w:r>
            <w:r w:rsidR="003D38BC">
              <w:rPr>
                <w:rFonts w:ascii="Times New Roman" w:hAnsi="Times New Roman" w:cs="Times New Roman"/>
                <w:lang w:val="lv-LV"/>
              </w:rPr>
              <w:t xml:space="preserve"> </w:t>
            </w:r>
            <w:r w:rsidRPr="009A3006">
              <w:rPr>
                <w:rFonts w:ascii="Times New Roman" w:hAnsi="Times New Roman" w:cs="Times New Roman"/>
                <w:lang w:val="lv-LV"/>
              </w:rPr>
              <w:t>/</w:t>
            </w:r>
            <w:r w:rsidR="003D38BC">
              <w:rPr>
                <w:rFonts w:ascii="Times New Roman" w:hAnsi="Times New Roman" w:cs="Times New Roman"/>
                <w:lang w:val="lv-LV"/>
              </w:rPr>
              <w:t xml:space="preserve"> </w:t>
            </w:r>
            <w:r w:rsidRPr="009A3006">
              <w:rPr>
                <w:rFonts w:ascii="Times New Roman" w:hAnsi="Times New Roman" w:cs="Times New Roman"/>
                <w:lang w:val="lv-LV"/>
              </w:rPr>
              <w:t>Darbības jomas</w:t>
            </w:r>
            <w:r w:rsidR="003D38BC">
              <w:rPr>
                <w:rFonts w:ascii="Times New Roman" w:hAnsi="Times New Roman" w:cs="Times New Roman"/>
                <w:lang w:val="lv-LV"/>
              </w:rPr>
              <w:t xml:space="preserve"> </w:t>
            </w:r>
            <w:r w:rsidRPr="009A3006">
              <w:rPr>
                <w:rFonts w:ascii="Times New Roman" w:hAnsi="Times New Roman" w:cs="Times New Roman"/>
                <w:lang w:val="lv-LV"/>
              </w:rPr>
              <w:t>/</w:t>
            </w:r>
            <w:r w:rsidR="003D38BC">
              <w:rPr>
                <w:rFonts w:ascii="Times New Roman" w:hAnsi="Times New Roman" w:cs="Times New Roman"/>
                <w:lang w:val="lv-LV"/>
              </w:rPr>
              <w:t xml:space="preserve"> </w:t>
            </w:r>
            <w:r w:rsidRPr="009A3006">
              <w:rPr>
                <w:rFonts w:ascii="Times New Roman" w:hAnsi="Times New Roman" w:cs="Times New Roman"/>
                <w:lang w:val="lv-LV"/>
              </w:rPr>
              <w:t>Vides veselība</w:t>
            </w:r>
            <w:r w:rsidR="003D38BC">
              <w:rPr>
                <w:rFonts w:ascii="Times New Roman" w:hAnsi="Times New Roman" w:cs="Times New Roman"/>
                <w:lang w:val="lv-LV"/>
              </w:rPr>
              <w:t xml:space="preserve"> </w:t>
            </w:r>
            <w:r w:rsidRPr="009A3006">
              <w:rPr>
                <w:rFonts w:ascii="Times New Roman" w:hAnsi="Times New Roman" w:cs="Times New Roman"/>
                <w:lang w:val="lv-LV"/>
              </w:rPr>
              <w:t>/</w:t>
            </w:r>
            <w:r w:rsidR="003D38BC">
              <w:rPr>
                <w:rFonts w:ascii="Times New Roman" w:hAnsi="Times New Roman" w:cs="Times New Roman"/>
                <w:lang w:val="lv-LV"/>
              </w:rPr>
              <w:t xml:space="preserve"> </w:t>
            </w:r>
            <w:r w:rsidRPr="009A3006">
              <w:rPr>
                <w:rFonts w:ascii="Times New Roman" w:hAnsi="Times New Roman" w:cs="Times New Roman"/>
                <w:lang w:val="lv-LV"/>
              </w:rPr>
              <w:t>Dzeramais ūdens</w:t>
            </w:r>
            <w:r w:rsidR="003D38BC">
              <w:rPr>
                <w:rFonts w:ascii="Times New Roman" w:hAnsi="Times New Roman" w:cs="Times New Roman"/>
                <w:lang w:val="lv-LV"/>
              </w:rPr>
              <w:t xml:space="preserve"> </w:t>
            </w:r>
            <w:r w:rsidRPr="009A3006">
              <w:rPr>
                <w:rFonts w:ascii="Times New Roman" w:hAnsi="Times New Roman" w:cs="Times New Roman"/>
                <w:lang w:val="lv-LV"/>
              </w:rPr>
              <w:t>/</w:t>
            </w:r>
            <w:r w:rsidR="003D38BC">
              <w:rPr>
                <w:rFonts w:ascii="Times New Roman" w:hAnsi="Times New Roman" w:cs="Times New Roman"/>
                <w:lang w:val="lv-LV"/>
              </w:rPr>
              <w:t xml:space="preserve"> </w:t>
            </w:r>
            <w:r w:rsidRPr="009A3006">
              <w:rPr>
                <w:rFonts w:ascii="Times New Roman" w:hAnsi="Times New Roman" w:cs="Times New Roman"/>
                <w:lang w:val="lv-LV"/>
              </w:rPr>
              <w:t>Dzeramā ūdens monitoringa programmu saskaņošana (</w:t>
            </w:r>
            <w:hyperlink r:id="rId82" w:history="1">
              <w:r w:rsidRPr="009A3006">
                <w:rPr>
                  <w:rStyle w:val="Hyperlink"/>
                  <w:rFonts w:ascii="Times New Roman" w:hAnsi="Times New Roman" w:cs="Times New Roman"/>
                  <w:lang w:val="lv-LV"/>
                </w:rPr>
                <w:t>https://www.vi.gov.lv/lv/dzerama-udens-monitoringa-programmu-saskanosana</w:t>
              </w:r>
            </w:hyperlink>
            <w:r w:rsidRPr="009A3006">
              <w:rPr>
                <w:rFonts w:ascii="Times New Roman" w:hAnsi="Times New Roman" w:cs="Times New Roman"/>
                <w:lang w:val="lv-LV"/>
              </w:rPr>
              <w:t>).</w:t>
            </w:r>
          </w:p>
          <w:p w14:paraId="0391B243" w14:textId="7FF01382" w:rsidR="00817F89" w:rsidRPr="009A3006" w:rsidRDefault="003C1D2C" w:rsidP="00F60FF0">
            <w:pPr>
              <w:pStyle w:val="ListParagraph"/>
              <w:ind w:left="0"/>
              <w:jc w:val="both"/>
              <w:rPr>
                <w:rFonts w:ascii="Times New Roman" w:hAnsi="Times New Roman" w:cs="Times New Roman"/>
                <w:lang w:val="lv-LV"/>
              </w:rPr>
            </w:pPr>
            <w:r>
              <w:rPr>
                <w:rFonts w:ascii="Times New Roman" w:hAnsi="Times New Roman" w:cs="Times New Roman"/>
                <w:lang w:val="lv-LV"/>
              </w:rPr>
              <w:t>3. U</w:t>
            </w:r>
            <w:r w:rsidR="000B3FEB" w:rsidRPr="009A3006">
              <w:rPr>
                <w:rFonts w:ascii="Times New Roman" w:hAnsi="Times New Roman" w:cs="Times New Roman"/>
                <w:lang w:val="lv-LV"/>
              </w:rPr>
              <w:t xml:space="preserve">zsākot jauna ūdens piegādes avota izmantošanu, </w:t>
            </w:r>
            <w:r>
              <w:rPr>
                <w:rFonts w:ascii="Times New Roman" w:hAnsi="Times New Roman" w:cs="Times New Roman"/>
                <w:lang w:val="lv-LV"/>
              </w:rPr>
              <w:t xml:space="preserve">tiek </w:t>
            </w:r>
            <w:r w:rsidR="000B3FEB" w:rsidRPr="009A3006">
              <w:rPr>
                <w:rFonts w:ascii="Times New Roman" w:hAnsi="Times New Roman" w:cs="Times New Roman"/>
                <w:lang w:val="lv-LV"/>
              </w:rPr>
              <w:t>vei</w:t>
            </w:r>
            <w:r>
              <w:rPr>
                <w:rFonts w:ascii="Times New Roman" w:hAnsi="Times New Roman" w:cs="Times New Roman"/>
                <w:lang w:val="lv-LV"/>
              </w:rPr>
              <w:t xml:space="preserve">kta </w:t>
            </w:r>
            <w:r w:rsidR="000B3FEB" w:rsidRPr="009A3006">
              <w:rPr>
                <w:rFonts w:ascii="Times New Roman" w:hAnsi="Times New Roman" w:cs="Times New Roman"/>
                <w:lang w:val="lv-LV"/>
              </w:rPr>
              <w:t xml:space="preserve"> radioaktīvo vielu rādītāju kontrol</w:t>
            </w:r>
            <w:r>
              <w:rPr>
                <w:rFonts w:ascii="Times New Roman" w:hAnsi="Times New Roman" w:cs="Times New Roman"/>
                <w:lang w:val="lv-LV"/>
              </w:rPr>
              <w:t>e</w:t>
            </w:r>
            <w:r w:rsidR="00731051">
              <w:rPr>
                <w:rFonts w:ascii="Times New Roman" w:hAnsi="Times New Roman" w:cs="Times New Roman"/>
                <w:lang w:val="lv-LV"/>
              </w:rPr>
              <w:t>, rādītāj</w:t>
            </w:r>
            <w:r>
              <w:rPr>
                <w:rFonts w:ascii="Times New Roman" w:hAnsi="Times New Roman" w:cs="Times New Roman"/>
                <w:lang w:val="lv-LV"/>
              </w:rPr>
              <w:t>i</w:t>
            </w:r>
            <w:r w:rsidR="00731051">
              <w:rPr>
                <w:rFonts w:ascii="Times New Roman" w:hAnsi="Times New Roman" w:cs="Times New Roman"/>
                <w:lang w:val="lv-LV"/>
              </w:rPr>
              <w:t xml:space="preserve"> ietver</w:t>
            </w:r>
            <w:r>
              <w:rPr>
                <w:rFonts w:ascii="Times New Roman" w:hAnsi="Times New Roman" w:cs="Times New Roman"/>
                <w:lang w:val="lv-LV"/>
              </w:rPr>
              <w:t>ti</w:t>
            </w:r>
            <w:r w:rsidR="00731051">
              <w:rPr>
                <w:rFonts w:ascii="Times New Roman" w:hAnsi="Times New Roman" w:cs="Times New Roman"/>
                <w:lang w:val="lv-LV"/>
              </w:rPr>
              <w:t xml:space="preserve"> monitoringa programmā.</w:t>
            </w:r>
          </w:p>
          <w:p w14:paraId="3967F841" w14:textId="1FB418CD" w:rsidR="007C5D13" w:rsidRDefault="003C1D2C" w:rsidP="003C1D2C">
            <w:pPr>
              <w:autoSpaceDE w:val="0"/>
              <w:autoSpaceDN w:val="0"/>
              <w:adjustRightInd w:val="0"/>
              <w:jc w:val="both"/>
              <w:rPr>
                <w:rFonts w:ascii="Times New Roman" w:hAnsi="Times New Roman" w:cs="Times New Roman"/>
                <w:lang w:val="lv-LV"/>
              </w:rPr>
            </w:pPr>
            <w:r>
              <w:rPr>
                <w:rFonts w:ascii="Times New Roman" w:hAnsi="Times New Roman" w:cs="Times New Roman"/>
                <w:lang w:val="lv-LV"/>
              </w:rPr>
              <w:t>4. M</w:t>
            </w:r>
            <w:r w:rsidR="007C5D13" w:rsidRPr="009A3006">
              <w:rPr>
                <w:rFonts w:ascii="Times New Roman" w:hAnsi="Times New Roman" w:cs="Times New Roman"/>
                <w:lang w:val="lv-LV"/>
              </w:rPr>
              <w:t>onitoringa rezultāt</w:t>
            </w:r>
            <w:r>
              <w:rPr>
                <w:rFonts w:ascii="Times New Roman" w:hAnsi="Times New Roman" w:cs="Times New Roman"/>
                <w:lang w:val="lv-LV"/>
              </w:rPr>
              <w:t>i</w:t>
            </w:r>
            <w:r w:rsidR="007C5D13" w:rsidRPr="009A3006">
              <w:rPr>
                <w:rFonts w:ascii="Times New Roman" w:hAnsi="Times New Roman" w:cs="Times New Roman"/>
                <w:lang w:val="lv-LV"/>
              </w:rPr>
              <w:t xml:space="preserve"> elektroniski i</w:t>
            </w:r>
            <w:r w:rsidR="0087699D" w:rsidRPr="009A3006">
              <w:rPr>
                <w:rFonts w:ascii="Times New Roman" w:hAnsi="Times New Roman" w:cs="Times New Roman"/>
                <w:lang w:val="lv-LV"/>
              </w:rPr>
              <w:t>esnie</w:t>
            </w:r>
            <w:r>
              <w:rPr>
                <w:rFonts w:ascii="Times New Roman" w:hAnsi="Times New Roman" w:cs="Times New Roman"/>
                <w:lang w:val="lv-LV"/>
              </w:rPr>
              <w:t>gti</w:t>
            </w:r>
            <w:r w:rsidR="007C5D13" w:rsidRPr="009A3006">
              <w:rPr>
                <w:rFonts w:ascii="Times New Roman" w:hAnsi="Times New Roman" w:cs="Times New Roman"/>
                <w:lang w:val="lv-LV"/>
              </w:rPr>
              <w:t xml:space="preserve"> </w:t>
            </w:r>
            <w:r w:rsidR="00F60FF0" w:rsidRPr="009A3006">
              <w:rPr>
                <w:rFonts w:ascii="Times New Roman" w:hAnsi="Times New Roman" w:cs="Times New Roman"/>
                <w:lang w:val="lv-LV"/>
              </w:rPr>
              <w:t>I</w:t>
            </w:r>
            <w:r w:rsidR="001B2328" w:rsidRPr="009A3006">
              <w:rPr>
                <w:rFonts w:ascii="Times New Roman" w:hAnsi="Times New Roman" w:cs="Times New Roman"/>
                <w:lang w:val="lv-LV"/>
              </w:rPr>
              <w:t>nspekcij</w:t>
            </w:r>
            <w:r w:rsidR="0087699D" w:rsidRPr="009A3006">
              <w:rPr>
                <w:rFonts w:ascii="Times New Roman" w:hAnsi="Times New Roman" w:cs="Times New Roman"/>
                <w:lang w:val="lv-LV"/>
              </w:rPr>
              <w:t xml:space="preserve">ā, </w:t>
            </w:r>
            <w:r w:rsidR="00E24D99" w:rsidRPr="009A3006">
              <w:rPr>
                <w:rFonts w:ascii="Times New Roman" w:hAnsi="Times New Roman" w:cs="Times New Roman"/>
                <w:lang w:val="lv-LV"/>
              </w:rPr>
              <w:t xml:space="preserve">izmantojot </w:t>
            </w:r>
            <w:r w:rsidR="007C5D13" w:rsidRPr="009A3006">
              <w:rPr>
                <w:rFonts w:ascii="Times New Roman" w:hAnsi="Times New Roman" w:cs="Times New Roman"/>
                <w:lang w:val="lv-LV"/>
              </w:rPr>
              <w:t>valsts pārvaldes pakalpojumu portāl</w:t>
            </w:r>
            <w:r w:rsidR="00841017" w:rsidRPr="009A3006">
              <w:rPr>
                <w:rFonts w:ascii="Times New Roman" w:hAnsi="Times New Roman" w:cs="Times New Roman"/>
                <w:lang w:val="lv-LV"/>
              </w:rPr>
              <w:t>a</w:t>
            </w:r>
            <w:r w:rsidR="002B6F7D" w:rsidRPr="009A3006">
              <w:rPr>
                <w:rFonts w:ascii="Times New Roman" w:hAnsi="Times New Roman" w:cs="Times New Roman"/>
                <w:lang w:val="lv-LV"/>
              </w:rPr>
              <w:t xml:space="preserve"> </w:t>
            </w:r>
            <w:r w:rsidR="00E971C1" w:rsidRPr="009A3006">
              <w:rPr>
                <w:rFonts w:ascii="Times New Roman" w:hAnsi="Times New Roman" w:cs="Times New Roman"/>
                <w:lang w:val="lv-LV"/>
              </w:rPr>
              <w:t>www.l</w:t>
            </w:r>
            <w:r w:rsidR="002B6F7D" w:rsidRPr="009A3006">
              <w:rPr>
                <w:rFonts w:ascii="Times New Roman" w:hAnsi="Times New Roman" w:cs="Times New Roman"/>
                <w:lang w:val="lv-LV"/>
              </w:rPr>
              <w:t>atvija.</w:t>
            </w:r>
            <w:r w:rsidR="00F20E36" w:rsidRPr="009A3006">
              <w:rPr>
                <w:rFonts w:ascii="Times New Roman" w:hAnsi="Times New Roman" w:cs="Times New Roman"/>
                <w:lang w:val="lv-LV"/>
              </w:rPr>
              <w:t>gov.</w:t>
            </w:r>
            <w:r w:rsidR="002B6F7D" w:rsidRPr="009A3006">
              <w:rPr>
                <w:rFonts w:ascii="Times New Roman" w:hAnsi="Times New Roman" w:cs="Times New Roman"/>
                <w:lang w:val="lv-LV"/>
              </w:rPr>
              <w:t>lv</w:t>
            </w:r>
            <w:r w:rsidR="00C3144D" w:rsidRPr="009A3006">
              <w:rPr>
                <w:rFonts w:ascii="Times New Roman" w:hAnsi="Times New Roman" w:cs="Times New Roman"/>
                <w:lang w:val="lv-LV"/>
              </w:rPr>
              <w:t xml:space="preserve"> e-pakalpojumu „</w:t>
            </w:r>
            <w:r w:rsidR="007C5D13" w:rsidRPr="009A3006">
              <w:rPr>
                <w:rFonts w:ascii="Times New Roman" w:hAnsi="Times New Roman" w:cs="Times New Roman"/>
                <w:lang w:val="lv-LV"/>
              </w:rPr>
              <w:t>Dzeramā ūdens testēšanas pārskatu iesniegšana Veselība</w:t>
            </w:r>
            <w:r w:rsidR="00C3144D" w:rsidRPr="009A3006">
              <w:rPr>
                <w:rFonts w:ascii="Times New Roman" w:hAnsi="Times New Roman" w:cs="Times New Roman"/>
                <w:lang w:val="lv-LV"/>
              </w:rPr>
              <w:t>s inspekcijai”</w:t>
            </w:r>
            <w:r w:rsidR="00595BB4">
              <w:rPr>
                <w:rFonts w:ascii="Times New Roman" w:hAnsi="Times New Roman" w:cs="Times New Roman"/>
                <w:lang w:val="lv-LV"/>
              </w:rPr>
              <w:t xml:space="preserve">, </w:t>
            </w:r>
            <w:r w:rsidR="00A44983" w:rsidRPr="00A44983">
              <w:rPr>
                <w:rFonts w:ascii="Times New Roman" w:hAnsi="Times New Roman" w:cs="Times New Roman"/>
                <w:lang w:val="lv-LV"/>
              </w:rPr>
              <w:t>pielikumā pievienoti laboratorijas izsniegtie dz</w:t>
            </w:r>
            <w:r w:rsidR="00112A6D">
              <w:rPr>
                <w:rFonts w:ascii="Times New Roman" w:hAnsi="Times New Roman" w:cs="Times New Roman"/>
                <w:lang w:val="lv-LV"/>
              </w:rPr>
              <w:t>.</w:t>
            </w:r>
            <w:r w:rsidR="00A44983" w:rsidRPr="00A44983">
              <w:rPr>
                <w:rFonts w:ascii="Times New Roman" w:hAnsi="Times New Roman" w:cs="Times New Roman"/>
                <w:lang w:val="lv-LV"/>
              </w:rPr>
              <w:t xml:space="preserve"> ūdens testēšanas pārskati</w:t>
            </w:r>
            <w:r w:rsidR="007C5D13" w:rsidRPr="009A3006">
              <w:rPr>
                <w:rFonts w:ascii="Times New Roman" w:hAnsi="Times New Roman" w:cs="Times New Roman"/>
                <w:lang w:val="lv-LV"/>
              </w:rPr>
              <w:t>.</w:t>
            </w:r>
          </w:p>
          <w:p w14:paraId="214F4CD5" w14:textId="32295A3A" w:rsidR="00F85893" w:rsidRPr="009A3006" w:rsidRDefault="00F85893" w:rsidP="003C1D2C">
            <w:pPr>
              <w:autoSpaceDE w:val="0"/>
              <w:autoSpaceDN w:val="0"/>
              <w:adjustRightInd w:val="0"/>
              <w:jc w:val="both"/>
              <w:rPr>
                <w:rFonts w:ascii="Times New Roman" w:hAnsi="Times New Roman" w:cs="Times New Roman"/>
                <w:lang w:val="lv-LV"/>
              </w:rPr>
            </w:pPr>
            <w:r>
              <w:rPr>
                <w:rFonts w:ascii="Times New Roman" w:hAnsi="Times New Roman" w:cs="Times New Roman"/>
                <w:lang w:val="lv-LV"/>
              </w:rPr>
              <w:t xml:space="preserve">5. </w:t>
            </w:r>
            <w:r w:rsidR="00135243">
              <w:rPr>
                <w:rFonts w:ascii="Times New Roman" w:hAnsi="Times New Roman" w:cs="Times New Roman"/>
                <w:lang w:val="lv-LV"/>
              </w:rPr>
              <w:t>T</w:t>
            </w:r>
            <w:r>
              <w:rPr>
                <w:rFonts w:ascii="Times New Roman" w:hAnsi="Times New Roman" w:cs="Times New Roman"/>
                <w:lang w:val="lv-LV"/>
              </w:rPr>
              <w:t>iek veikts ūdensapgādes sistēmas riska novērtējums, izstrādāti riska pārvaldības pasākumi.</w:t>
            </w:r>
            <w:r w:rsidR="006649D7">
              <w:rPr>
                <w:rFonts w:ascii="Times New Roman" w:hAnsi="Times New Roman" w:cs="Times New Roman"/>
                <w:lang w:val="lv-LV"/>
              </w:rPr>
              <w:t xml:space="preserve"> Lai gan šo </w:t>
            </w:r>
            <w:r w:rsidR="00135243">
              <w:rPr>
                <w:rFonts w:ascii="Times New Roman" w:hAnsi="Times New Roman" w:cs="Times New Roman"/>
                <w:lang w:val="lv-LV"/>
              </w:rPr>
              <w:t>darbīb</w:t>
            </w:r>
            <w:r w:rsidR="006649D7">
              <w:rPr>
                <w:rFonts w:ascii="Times New Roman" w:hAnsi="Times New Roman" w:cs="Times New Roman"/>
                <w:lang w:val="lv-LV"/>
              </w:rPr>
              <w:t>u termiņš</w:t>
            </w:r>
            <w:r w:rsidR="00135243">
              <w:rPr>
                <w:rFonts w:ascii="Times New Roman" w:hAnsi="Times New Roman" w:cs="Times New Roman"/>
                <w:lang w:val="lv-LV"/>
              </w:rPr>
              <w:t xml:space="preserve"> ir noteikts </w:t>
            </w:r>
            <w:r w:rsidR="006649D7" w:rsidRPr="008D0C8E">
              <w:rPr>
                <w:rFonts w:ascii="Times New Roman" w:hAnsi="Times New Roman" w:cs="Times New Roman"/>
                <w:lang w:val="lv-LV"/>
              </w:rPr>
              <w:t xml:space="preserve">līdz 12.01.2029, ieteicams </w:t>
            </w:r>
            <w:r w:rsidR="00664BDD" w:rsidRPr="008D0C8E">
              <w:rPr>
                <w:rFonts w:ascii="Times New Roman" w:hAnsi="Times New Roman" w:cs="Times New Roman"/>
                <w:lang w:val="lv-LV"/>
              </w:rPr>
              <w:t>to sākt laicīgi</w:t>
            </w:r>
            <w:r w:rsidR="006649D7" w:rsidRPr="008D0C8E">
              <w:rPr>
                <w:rFonts w:ascii="Times New Roman" w:hAnsi="Times New Roman" w:cs="Times New Roman"/>
                <w:lang w:val="lv-LV"/>
              </w:rPr>
              <w:t>. Va</w:t>
            </w:r>
            <w:r w:rsidR="00664BDD" w:rsidRPr="008D0C8E">
              <w:rPr>
                <w:rFonts w:ascii="Times New Roman" w:hAnsi="Times New Roman" w:cs="Times New Roman"/>
                <w:lang w:val="lv-LV"/>
              </w:rPr>
              <w:t xml:space="preserve">irāk informācijas </w:t>
            </w:r>
            <w:r w:rsidR="006649D7" w:rsidRPr="008D0C8E">
              <w:rPr>
                <w:rFonts w:ascii="Times New Roman" w:hAnsi="Times New Roman" w:cs="Times New Roman"/>
                <w:lang w:val="lv-LV"/>
              </w:rPr>
              <w:t>par riska novērtējum</w:t>
            </w:r>
            <w:r w:rsidR="008D0C8E">
              <w:rPr>
                <w:rFonts w:ascii="Times New Roman" w:hAnsi="Times New Roman" w:cs="Times New Roman"/>
                <w:lang w:val="lv-LV"/>
              </w:rPr>
              <w:t>a ietekmi uz monitoringa apjomu</w:t>
            </w:r>
            <w:r w:rsidR="006649D7" w:rsidRPr="008D0C8E">
              <w:rPr>
                <w:rFonts w:ascii="Times New Roman" w:hAnsi="Times New Roman" w:cs="Times New Roman"/>
                <w:lang w:val="lv-LV"/>
              </w:rPr>
              <w:t xml:space="preserve"> </w:t>
            </w:r>
            <w:r w:rsidR="00664BDD" w:rsidRPr="008D0C8E">
              <w:rPr>
                <w:rFonts w:ascii="Times New Roman" w:hAnsi="Times New Roman" w:cs="Times New Roman"/>
                <w:lang w:val="lv-LV"/>
              </w:rPr>
              <w:t xml:space="preserve">pieejama saitē </w:t>
            </w:r>
            <w:hyperlink r:id="rId83" w:history="1">
              <w:r w:rsidR="008D0C8E" w:rsidRPr="008C770B">
                <w:rPr>
                  <w:rStyle w:val="Hyperlink"/>
                  <w:rFonts w:ascii="Times New Roman" w:hAnsi="Times New Roman" w:cs="Times New Roman"/>
                </w:rPr>
                <w:t>https://www.vi.gov.lv/sites/vi/files/media_file/riska-novertesana_15.11.23.pdf</w:t>
              </w:r>
            </w:hyperlink>
            <w:r w:rsidR="00664BDD" w:rsidRPr="008D0C8E">
              <w:rPr>
                <w:rFonts w:ascii="Times New Roman" w:hAnsi="Times New Roman" w:cs="Times New Roman"/>
                <w:lang w:val="lv-LV"/>
              </w:rPr>
              <w:t>.</w:t>
            </w:r>
          </w:p>
          <w:p w14:paraId="2E28C6B2" w14:textId="6D5B6D75" w:rsidR="004D3974" w:rsidRPr="009A3006" w:rsidRDefault="004D3974" w:rsidP="00F60FF0">
            <w:pPr>
              <w:pStyle w:val="ListParagraph"/>
              <w:ind w:left="0"/>
              <w:jc w:val="both"/>
              <w:rPr>
                <w:rFonts w:ascii="Times New Roman" w:hAnsi="Times New Roman" w:cs="Times New Roman"/>
                <w:sz w:val="12"/>
                <w:szCs w:val="12"/>
                <w:lang w:val="lv-LV"/>
              </w:rPr>
            </w:pPr>
          </w:p>
          <w:p w14:paraId="261E2D5A" w14:textId="4367C62A" w:rsidR="007D75C7" w:rsidRPr="009A3006" w:rsidRDefault="001B2328" w:rsidP="00F60FF0">
            <w:pPr>
              <w:pStyle w:val="ListParagraph"/>
              <w:ind w:left="0"/>
              <w:jc w:val="both"/>
              <w:rPr>
                <w:rFonts w:ascii="Times New Roman" w:hAnsi="Times New Roman" w:cs="Times New Roman"/>
                <w:lang w:val="lv-LV"/>
              </w:rPr>
            </w:pPr>
            <w:r w:rsidRPr="009A3006">
              <w:rPr>
                <w:rFonts w:ascii="Times New Roman" w:hAnsi="Times New Roman" w:cs="Times New Roman"/>
              </w:rPr>
              <w:sym w:font="Wingdings" w:char="F0FE"/>
            </w:r>
            <w:r w:rsidRPr="009A3006">
              <w:rPr>
                <w:rFonts w:ascii="Times New Roman" w:hAnsi="Times New Roman" w:cs="Times New Roman"/>
                <w:lang w:val="lv-LV"/>
              </w:rPr>
              <w:t xml:space="preserve"> </w:t>
            </w:r>
            <w:r w:rsidRPr="009A3006">
              <w:rPr>
                <w:rFonts w:ascii="Times New Roman" w:hAnsi="Times New Roman" w:cs="Times New Roman"/>
                <w:i/>
                <w:lang w:val="lv-LV"/>
              </w:rPr>
              <w:t>Komentāros</w:t>
            </w:r>
            <w:r w:rsidR="00A14189" w:rsidRPr="009A3006">
              <w:rPr>
                <w:rFonts w:ascii="Times New Roman" w:hAnsi="Times New Roman" w:cs="Times New Roman"/>
                <w:i/>
                <w:lang w:val="lv-LV"/>
              </w:rPr>
              <w:t xml:space="preserve"> </w:t>
            </w:r>
            <w:r w:rsidR="005D0709" w:rsidRPr="009A3006">
              <w:rPr>
                <w:rFonts w:ascii="Times New Roman" w:hAnsi="Times New Roman" w:cs="Times New Roman"/>
                <w:i/>
                <w:lang w:val="lv-LV"/>
              </w:rPr>
              <w:t>aprakstīt</w:t>
            </w:r>
            <w:r w:rsidR="00ED1A5F">
              <w:rPr>
                <w:rFonts w:ascii="Times New Roman" w:hAnsi="Times New Roman" w:cs="Times New Roman"/>
                <w:i/>
                <w:lang w:val="lv-LV"/>
              </w:rPr>
              <w:t xml:space="preserve"> iemeslus</w:t>
            </w:r>
            <w:r w:rsidR="005D0709" w:rsidRPr="009A3006">
              <w:rPr>
                <w:rFonts w:ascii="Times New Roman" w:hAnsi="Times New Roman" w:cs="Times New Roman"/>
                <w:i/>
                <w:lang w:val="lv-LV"/>
              </w:rPr>
              <w:t xml:space="preserve">, </w:t>
            </w:r>
            <w:r w:rsidR="00ED1A5F">
              <w:rPr>
                <w:rFonts w:ascii="Times New Roman" w:hAnsi="Times New Roman" w:cs="Times New Roman"/>
                <w:i/>
                <w:lang w:val="lv-LV"/>
              </w:rPr>
              <w:t xml:space="preserve">kas veicina un kas traucē </w:t>
            </w:r>
            <w:r w:rsidR="00ED1A5F">
              <w:rPr>
                <w:rFonts w:ascii="Times New Roman" w:hAnsi="Times New Roman" w:cs="Times New Roman"/>
                <w:i/>
                <w:iCs/>
                <w:lang w:val="lv-LV"/>
              </w:rPr>
              <w:t>nodrošināt</w:t>
            </w:r>
            <w:r w:rsidR="00595BB4">
              <w:rPr>
                <w:rFonts w:ascii="Times New Roman" w:hAnsi="Times New Roman" w:cs="Times New Roman"/>
                <w:i/>
                <w:iCs/>
                <w:lang w:val="lv-LV"/>
              </w:rPr>
              <w:t xml:space="preserve"> dzeramā ūdens kvalitātes</w:t>
            </w:r>
            <w:r w:rsidR="002D2F7E" w:rsidRPr="009A3006">
              <w:rPr>
                <w:rFonts w:ascii="Times New Roman" w:hAnsi="Times New Roman" w:cs="Times New Roman"/>
                <w:i/>
                <w:lang w:val="lv-LV"/>
              </w:rPr>
              <w:t xml:space="preserve"> </w:t>
            </w:r>
            <w:r w:rsidR="007D75C7" w:rsidRPr="009A3006">
              <w:rPr>
                <w:rFonts w:ascii="Times New Roman" w:hAnsi="Times New Roman" w:cs="Times New Roman"/>
                <w:i/>
                <w:lang w:val="lv-LV"/>
              </w:rPr>
              <w:t>monitoring</w:t>
            </w:r>
            <w:r w:rsidR="00ED1A5F">
              <w:rPr>
                <w:rFonts w:ascii="Times New Roman" w:hAnsi="Times New Roman" w:cs="Times New Roman"/>
                <w:i/>
                <w:lang w:val="lv-LV"/>
              </w:rPr>
              <w:t xml:space="preserve">u, tā </w:t>
            </w:r>
            <w:r w:rsidR="007D75C7" w:rsidRPr="009A3006">
              <w:rPr>
                <w:rFonts w:ascii="Times New Roman" w:hAnsi="Times New Roman" w:cs="Times New Roman"/>
                <w:i/>
                <w:lang w:val="lv-LV"/>
              </w:rPr>
              <w:t>rezultāt</w:t>
            </w:r>
            <w:r w:rsidR="00ED1A5F">
              <w:rPr>
                <w:rFonts w:ascii="Times New Roman" w:hAnsi="Times New Roman" w:cs="Times New Roman"/>
                <w:i/>
                <w:lang w:val="lv-LV"/>
              </w:rPr>
              <w:t xml:space="preserve">us </w:t>
            </w:r>
            <w:r w:rsidR="00F20E36" w:rsidRPr="009A3006">
              <w:rPr>
                <w:rFonts w:ascii="Times New Roman" w:hAnsi="Times New Roman" w:cs="Times New Roman"/>
                <w:i/>
                <w:lang w:val="lv-LV"/>
              </w:rPr>
              <w:t>no</w:t>
            </w:r>
            <w:r w:rsidR="007D75C7" w:rsidRPr="009A3006">
              <w:rPr>
                <w:rFonts w:ascii="Times New Roman" w:hAnsi="Times New Roman" w:cs="Times New Roman"/>
                <w:i/>
                <w:lang w:val="lv-LV"/>
              </w:rPr>
              <w:t xml:space="preserve">ziņot </w:t>
            </w:r>
            <w:r w:rsidR="00841017" w:rsidRPr="009A3006">
              <w:rPr>
                <w:rFonts w:ascii="Times New Roman" w:hAnsi="Times New Roman" w:cs="Times New Roman"/>
                <w:i/>
                <w:lang w:val="lv-LV"/>
              </w:rPr>
              <w:t>I</w:t>
            </w:r>
            <w:r w:rsidR="007D75C7" w:rsidRPr="009A3006">
              <w:rPr>
                <w:rFonts w:ascii="Times New Roman" w:hAnsi="Times New Roman" w:cs="Times New Roman"/>
                <w:i/>
                <w:lang w:val="lv-LV"/>
              </w:rPr>
              <w:t>nspekcijai.</w:t>
            </w:r>
            <w:r w:rsidR="00817F89" w:rsidRPr="009A3006">
              <w:rPr>
                <w:rFonts w:ascii="Times New Roman" w:hAnsi="Times New Roman" w:cs="Times New Roman"/>
                <w:i/>
                <w:lang w:val="lv-LV"/>
              </w:rPr>
              <w:t xml:space="preserve"> </w:t>
            </w:r>
            <w:r w:rsidR="00ED1A5F">
              <w:rPr>
                <w:rFonts w:ascii="Times New Roman" w:hAnsi="Times New Roman" w:cs="Times New Roman"/>
                <w:i/>
                <w:lang w:val="lv-LV"/>
              </w:rPr>
              <w:t>Norādīt jaunākā urbuma ierīkošanas gadu</w:t>
            </w:r>
            <w:r w:rsidR="00817F89" w:rsidRPr="009A3006">
              <w:rPr>
                <w:rFonts w:ascii="Times New Roman" w:hAnsi="Times New Roman" w:cs="Times New Roman"/>
                <w:i/>
                <w:lang w:val="lv-LV"/>
              </w:rPr>
              <w:t>.</w:t>
            </w:r>
            <w:r w:rsidR="00F85893">
              <w:rPr>
                <w:rFonts w:ascii="Times New Roman" w:hAnsi="Times New Roman" w:cs="Times New Roman"/>
                <w:i/>
                <w:lang w:val="lv-LV"/>
              </w:rPr>
              <w:t xml:space="preserve"> Aprakstīt pieredzi ūdensapgādes sistēmas riska novērtēšanā un riska pārvaldības pasākumu plānošanā.</w:t>
            </w:r>
          </w:p>
        </w:tc>
        <w:tc>
          <w:tcPr>
            <w:tcW w:w="436" w:type="pct"/>
            <w:vAlign w:val="center"/>
          </w:tcPr>
          <w:p w14:paraId="6EBEAF88" w14:textId="77777777" w:rsidR="00D55C3C" w:rsidRPr="009A3006" w:rsidRDefault="00D55C3C" w:rsidP="00F844B7">
            <w:pPr>
              <w:jc w:val="center"/>
              <w:rPr>
                <w:rFonts w:ascii="Times New Roman" w:hAnsi="Times New Roman" w:cs="Times New Roman"/>
                <w:lang w:val="lv-LV"/>
              </w:rPr>
            </w:pPr>
          </w:p>
        </w:tc>
      </w:tr>
      <w:tr w:rsidR="00D55C3C" w:rsidRPr="00684D5F" w14:paraId="2CCE9054" w14:textId="77777777" w:rsidTr="00D55C3C">
        <w:tc>
          <w:tcPr>
            <w:tcW w:w="5000" w:type="pct"/>
            <w:gridSpan w:val="4"/>
          </w:tcPr>
          <w:p w14:paraId="355B8497" w14:textId="0B27A141" w:rsidR="00D55C3C" w:rsidRPr="009A3006" w:rsidRDefault="00D55C3C" w:rsidP="00D55C3C">
            <w:pPr>
              <w:rPr>
                <w:rFonts w:ascii="Times New Roman" w:hAnsi="Times New Roman" w:cs="Times New Roman"/>
                <w:b/>
                <w:color w:val="000000"/>
                <w:lang w:val="lv-LV"/>
              </w:rPr>
            </w:pPr>
            <w:r w:rsidRPr="009A3006">
              <w:rPr>
                <w:rFonts w:ascii="Times New Roman" w:hAnsi="Times New Roman" w:cs="Times New Roman"/>
                <w:b/>
                <w:color w:val="000000"/>
                <w:lang w:val="lv-LV"/>
              </w:rPr>
              <w:t>Jūsu komentāri par prasības izpildi un skaidrojumi, kādēļ piešķīrāt šādu vērtējumu:</w:t>
            </w:r>
            <w:r w:rsidR="00844698" w:rsidRPr="009A3006">
              <w:rPr>
                <w:rFonts w:ascii="Times New Roman" w:hAnsi="Times New Roman" w:cs="Times New Roman"/>
                <w:bCs/>
                <w:color w:val="000000"/>
                <w:sz w:val="24"/>
                <w:szCs w:val="24"/>
                <w:lang w:val="lv-LV"/>
              </w:rPr>
              <w:t xml:space="preserve"> </w:t>
            </w:r>
          </w:p>
          <w:p w14:paraId="12FA7105" w14:textId="3DA57DAD" w:rsidR="00D83A7C" w:rsidRPr="009A3006" w:rsidRDefault="00D83A7C">
            <w:pPr>
              <w:rPr>
                <w:rFonts w:ascii="Times New Roman" w:hAnsi="Times New Roman" w:cs="Times New Roman"/>
                <w:sz w:val="24"/>
                <w:szCs w:val="24"/>
                <w:lang w:val="lv-LV"/>
              </w:rPr>
            </w:pPr>
          </w:p>
        </w:tc>
      </w:tr>
      <w:tr w:rsidR="00D55C3C" w:rsidRPr="00684D5F" w14:paraId="3D4C9F0B" w14:textId="77777777" w:rsidTr="00EE265C">
        <w:tc>
          <w:tcPr>
            <w:tcW w:w="194" w:type="pct"/>
          </w:tcPr>
          <w:p w14:paraId="352D2ECB" w14:textId="13150950" w:rsidR="00D55C3C" w:rsidRPr="009A3006" w:rsidRDefault="009464E8" w:rsidP="00F844B7">
            <w:pPr>
              <w:spacing w:before="60" w:after="60"/>
              <w:rPr>
                <w:rFonts w:ascii="Times New Roman" w:hAnsi="Times New Roman" w:cs="Times New Roman"/>
                <w:lang w:val="lv-LV"/>
              </w:rPr>
            </w:pPr>
            <w:r w:rsidRPr="009A3006">
              <w:rPr>
                <w:rFonts w:ascii="Times New Roman" w:hAnsi="Times New Roman" w:cs="Times New Roman"/>
                <w:lang w:val="lv-LV"/>
              </w:rPr>
              <w:t>5</w:t>
            </w:r>
            <w:r w:rsidR="004F66C4" w:rsidRPr="009A3006">
              <w:rPr>
                <w:rFonts w:ascii="Times New Roman" w:hAnsi="Times New Roman" w:cs="Times New Roman"/>
                <w:lang w:val="lv-LV"/>
              </w:rPr>
              <w:t>.</w:t>
            </w:r>
          </w:p>
        </w:tc>
        <w:tc>
          <w:tcPr>
            <w:tcW w:w="1262" w:type="pct"/>
          </w:tcPr>
          <w:p w14:paraId="35608E67" w14:textId="0B45931F" w:rsidR="00855BAA" w:rsidRPr="009A3006" w:rsidRDefault="002F4DE8" w:rsidP="00A46252">
            <w:pPr>
              <w:pStyle w:val="Heading4"/>
              <w:spacing w:before="0" w:after="120"/>
              <w:jc w:val="both"/>
              <w:rPr>
                <w:rFonts w:ascii="Times New Roman" w:hAnsi="Times New Roman" w:cs="Times New Roman"/>
                <w:b w:val="0"/>
                <w:i w:val="0"/>
                <w:color w:val="auto"/>
                <w:lang w:val="lv-LV"/>
              </w:rPr>
            </w:pPr>
            <w:r w:rsidRPr="009A3006">
              <w:rPr>
                <w:rFonts w:ascii="Times New Roman" w:hAnsi="Times New Roman" w:cs="Times New Roman"/>
                <w:b w:val="0"/>
                <w:i w:val="0"/>
                <w:color w:val="auto"/>
                <w:lang w:val="lv-LV"/>
              </w:rPr>
              <w:t xml:space="preserve">Ja dzeramā ūdens kvalitāte neatbilst </w:t>
            </w:r>
            <w:r w:rsidR="009A7DAA" w:rsidRPr="009A3006">
              <w:rPr>
                <w:rFonts w:ascii="Times New Roman" w:hAnsi="Times New Roman" w:cs="Times New Roman"/>
                <w:b w:val="0"/>
                <w:i w:val="0"/>
                <w:color w:val="auto"/>
                <w:lang w:val="lv-LV"/>
              </w:rPr>
              <w:t>MK</w:t>
            </w:r>
            <w:r w:rsidR="00B6289E" w:rsidRPr="009A3006">
              <w:rPr>
                <w:rFonts w:ascii="Times New Roman" w:hAnsi="Times New Roman" w:cs="Times New Roman"/>
                <w:b w:val="0"/>
                <w:i w:val="0"/>
                <w:color w:val="auto"/>
                <w:lang w:val="lv-LV"/>
              </w:rPr>
              <w:t> </w:t>
            </w:r>
            <w:r w:rsidR="00441890" w:rsidRPr="009A3006">
              <w:rPr>
                <w:rFonts w:ascii="Times New Roman" w:hAnsi="Times New Roman" w:cs="Times New Roman"/>
                <w:b w:val="0"/>
                <w:i w:val="0"/>
                <w:color w:val="auto"/>
                <w:lang w:val="lv-LV"/>
              </w:rPr>
              <w:t>547</w:t>
            </w:r>
            <w:r w:rsidRPr="009A3006">
              <w:rPr>
                <w:rFonts w:ascii="Times New Roman" w:hAnsi="Times New Roman" w:cs="Times New Roman"/>
                <w:b w:val="0"/>
                <w:i w:val="0"/>
                <w:color w:val="auto"/>
                <w:lang w:val="lv-LV"/>
              </w:rPr>
              <w:t xml:space="preserve"> prasībām, </w:t>
            </w:r>
            <w:r w:rsidR="00441890" w:rsidRPr="009A3006">
              <w:rPr>
                <w:rFonts w:ascii="Times New Roman" w:hAnsi="Times New Roman" w:cs="Times New Roman"/>
                <w:b w:val="0"/>
                <w:i w:val="0"/>
                <w:color w:val="auto"/>
                <w:lang w:val="lv-LV"/>
              </w:rPr>
              <w:t xml:space="preserve">tiek </w:t>
            </w:r>
            <w:r w:rsidRPr="009A3006">
              <w:rPr>
                <w:rFonts w:ascii="Times New Roman" w:hAnsi="Times New Roman" w:cs="Times New Roman"/>
                <w:b w:val="0"/>
                <w:i w:val="0"/>
                <w:color w:val="auto"/>
                <w:lang w:val="lv-LV"/>
              </w:rPr>
              <w:t xml:space="preserve">veikti pasākumi, </w:t>
            </w:r>
            <w:r w:rsidR="00EF0ADF" w:rsidRPr="009A3006">
              <w:rPr>
                <w:rFonts w:ascii="Times New Roman" w:hAnsi="Times New Roman" w:cs="Times New Roman"/>
                <w:b w:val="0"/>
                <w:i w:val="0"/>
                <w:color w:val="auto"/>
                <w:lang w:val="lv-LV"/>
              </w:rPr>
              <w:t>lai</w:t>
            </w:r>
            <w:r w:rsidRPr="009A3006">
              <w:rPr>
                <w:rFonts w:ascii="Times New Roman" w:hAnsi="Times New Roman" w:cs="Times New Roman"/>
                <w:b w:val="0"/>
                <w:i w:val="0"/>
                <w:color w:val="auto"/>
                <w:lang w:val="lv-LV"/>
              </w:rPr>
              <w:t xml:space="preserve"> neatbilstības novērst</w:t>
            </w:r>
            <w:r w:rsidR="00EF0ADF" w:rsidRPr="009A3006">
              <w:rPr>
                <w:rFonts w:ascii="Times New Roman" w:hAnsi="Times New Roman" w:cs="Times New Roman"/>
                <w:b w:val="0"/>
                <w:i w:val="0"/>
                <w:color w:val="auto"/>
                <w:lang w:val="lv-LV"/>
              </w:rPr>
              <w:t>u</w:t>
            </w:r>
            <w:r w:rsidR="00581B83">
              <w:rPr>
                <w:rFonts w:ascii="Times New Roman" w:hAnsi="Times New Roman" w:cs="Times New Roman"/>
                <w:b w:val="0"/>
                <w:i w:val="0"/>
                <w:color w:val="auto"/>
                <w:lang w:val="lv-LV"/>
              </w:rPr>
              <w:t>.</w:t>
            </w:r>
          </w:p>
          <w:p w14:paraId="2168F2E5" w14:textId="7533C652" w:rsidR="00DC53C7" w:rsidRPr="009A3006" w:rsidRDefault="00E651A0" w:rsidP="003E5C30">
            <w:pPr>
              <w:pStyle w:val="ListParagraph"/>
              <w:ind w:left="0"/>
              <w:jc w:val="both"/>
              <w:rPr>
                <w:rFonts w:ascii="Times New Roman" w:hAnsi="Times New Roman" w:cs="Times New Roman"/>
                <w:highlight w:val="yellow"/>
                <w:shd w:val="clear" w:color="auto" w:fill="FFFFFF"/>
                <w:lang w:val="lv-LV"/>
              </w:rPr>
            </w:pPr>
            <w:r w:rsidRPr="00017CA9">
              <w:rPr>
                <w:rFonts w:ascii="Times New Roman" w:hAnsi="Times New Roman" w:cs="Times New Roman"/>
                <w:shd w:val="clear" w:color="auto" w:fill="FFFFFF"/>
                <w:lang w:val="lv-LV"/>
              </w:rPr>
              <w:t>(</w:t>
            </w:r>
            <w:r w:rsidR="001F5D42" w:rsidRPr="009A3006">
              <w:rPr>
                <w:rFonts w:ascii="Times New Roman" w:hAnsi="Times New Roman" w:cs="Times New Roman"/>
                <w:lang w:val="lv-LV"/>
              </w:rPr>
              <w:t xml:space="preserve">MK 547 </w:t>
            </w:r>
            <w:hyperlink r:id="rId84" w:anchor="p13" w:history="1">
              <w:r w:rsidR="009F679D" w:rsidRPr="00FC6259">
                <w:rPr>
                  <w:rStyle w:val="Hyperlink"/>
                  <w:rFonts w:ascii="Times New Roman" w:hAnsi="Times New Roman" w:cs="Times New Roman"/>
                  <w:lang w:val="lv-LV"/>
                </w:rPr>
                <w:t>13.</w:t>
              </w:r>
            </w:hyperlink>
            <w:r w:rsidR="009F679D">
              <w:rPr>
                <w:rFonts w:ascii="Times New Roman" w:hAnsi="Times New Roman" w:cs="Times New Roman"/>
                <w:lang w:val="lv-LV"/>
              </w:rPr>
              <w:t xml:space="preserve">, </w:t>
            </w:r>
            <w:hyperlink r:id="rId85" w:anchor="p14" w:history="1">
              <w:r w:rsidR="009F679D" w:rsidRPr="00FC6259">
                <w:rPr>
                  <w:rStyle w:val="Hyperlink"/>
                  <w:rFonts w:ascii="Times New Roman" w:hAnsi="Times New Roman" w:cs="Times New Roman"/>
                  <w:lang w:val="lv-LV"/>
                </w:rPr>
                <w:t>14.</w:t>
              </w:r>
            </w:hyperlink>
            <w:r w:rsidR="009F679D">
              <w:rPr>
                <w:rFonts w:ascii="Times New Roman" w:hAnsi="Times New Roman" w:cs="Times New Roman"/>
                <w:lang w:val="lv-LV"/>
              </w:rPr>
              <w:t xml:space="preserve">, </w:t>
            </w:r>
            <w:hyperlink r:id="rId86" w:anchor="p15" w:history="1">
              <w:r w:rsidR="00B65DEF" w:rsidRPr="00FC6259">
                <w:rPr>
                  <w:rStyle w:val="Hyperlink"/>
                  <w:rFonts w:ascii="Times New Roman" w:hAnsi="Times New Roman" w:cs="Times New Roman"/>
                  <w:lang w:val="lv-LV"/>
                </w:rPr>
                <w:t>15.</w:t>
              </w:r>
            </w:hyperlink>
            <w:r w:rsidR="00B65DEF">
              <w:rPr>
                <w:rFonts w:ascii="Times New Roman" w:hAnsi="Times New Roman" w:cs="Times New Roman"/>
                <w:lang w:val="lv-LV"/>
              </w:rPr>
              <w:t xml:space="preserve">, </w:t>
            </w:r>
            <w:hyperlink r:id="rId87" w:anchor="p16" w:history="1">
              <w:r w:rsidR="00B65DEF" w:rsidRPr="00FC6259">
                <w:rPr>
                  <w:rStyle w:val="Hyperlink"/>
                  <w:rFonts w:ascii="Times New Roman" w:hAnsi="Times New Roman" w:cs="Times New Roman"/>
                  <w:lang w:val="lv-LV"/>
                </w:rPr>
                <w:t>16.</w:t>
              </w:r>
            </w:hyperlink>
            <w:r w:rsidR="00B65DEF">
              <w:rPr>
                <w:rFonts w:ascii="Times New Roman" w:hAnsi="Times New Roman" w:cs="Times New Roman"/>
                <w:lang w:val="lv-LV"/>
              </w:rPr>
              <w:t xml:space="preserve">, </w:t>
            </w:r>
            <w:hyperlink r:id="rId88" w:anchor="p17" w:history="1">
              <w:r w:rsidR="00B65DEF" w:rsidRPr="00FC6259">
                <w:rPr>
                  <w:rStyle w:val="Hyperlink"/>
                  <w:rFonts w:ascii="Times New Roman" w:hAnsi="Times New Roman" w:cs="Times New Roman"/>
                  <w:lang w:val="lv-LV"/>
                </w:rPr>
                <w:t>17.</w:t>
              </w:r>
            </w:hyperlink>
            <w:r w:rsidR="00B65DEF">
              <w:rPr>
                <w:rFonts w:ascii="Times New Roman" w:hAnsi="Times New Roman" w:cs="Times New Roman"/>
                <w:lang w:val="lv-LV"/>
              </w:rPr>
              <w:t xml:space="preserve">, </w:t>
            </w:r>
            <w:hyperlink r:id="rId89" w:anchor="p20" w:history="1">
              <w:r w:rsidR="009F679D" w:rsidRPr="00FC6259">
                <w:rPr>
                  <w:rStyle w:val="Hyperlink"/>
                  <w:rFonts w:ascii="Times New Roman" w:hAnsi="Times New Roman" w:cs="Times New Roman"/>
                  <w:lang w:val="lv-LV"/>
                </w:rPr>
                <w:t>20.</w:t>
              </w:r>
            </w:hyperlink>
            <w:r w:rsidR="009F679D">
              <w:rPr>
                <w:rFonts w:ascii="Times New Roman" w:hAnsi="Times New Roman" w:cs="Times New Roman"/>
                <w:lang w:val="lv-LV"/>
              </w:rPr>
              <w:t xml:space="preserve">, </w:t>
            </w:r>
            <w:hyperlink r:id="rId90" w:anchor="p21" w:history="1">
              <w:r w:rsidR="009F679D" w:rsidRPr="00667847">
                <w:rPr>
                  <w:rStyle w:val="Hyperlink"/>
                  <w:rFonts w:ascii="Times New Roman" w:hAnsi="Times New Roman" w:cs="Times New Roman"/>
                  <w:lang w:val="lv-LV"/>
                </w:rPr>
                <w:t>21.</w:t>
              </w:r>
            </w:hyperlink>
            <w:r w:rsidR="009F679D">
              <w:rPr>
                <w:rFonts w:ascii="Times New Roman" w:hAnsi="Times New Roman" w:cs="Times New Roman"/>
                <w:lang w:val="lv-LV"/>
              </w:rPr>
              <w:t>,</w:t>
            </w:r>
            <w:r w:rsidR="004B09CD">
              <w:rPr>
                <w:rFonts w:ascii="Times New Roman" w:hAnsi="Times New Roman" w:cs="Times New Roman"/>
                <w:lang w:val="lv-LV"/>
              </w:rPr>
              <w:t xml:space="preserve"> </w:t>
            </w:r>
            <w:hyperlink r:id="rId91" w:anchor="p32" w:history="1">
              <w:r w:rsidR="00A7663C" w:rsidRPr="00667847">
                <w:rPr>
                  <w:rStyle w:val="Hyperlink"/>
                  <w:rFonts w:ascii="Times New Roman" w:hAnsi="Times New Roman" w:cs="Times New Roman"/>
                  <w:lang w:val="lv-LV"/>
                </w:rPr>
                <w:t>32.</w:t>
              </w:r>
            </w:hyperlink>
            <w:r w:rsidR="00A7663C" w:rsidRPr="00DF2398">
              <w:rPr>
                <w:rFonts w:ascii="Times New Roman" w:hAnsi="Times New Roman" w:cs="Times New Roman"/>
                <w:lang w:val="lv-LV"/>
              </w:rPr>
              <w:t xml:space="preserve">, </w:t>
            </w:r>
            <w:hyperlink r:id="rId92" w:anchor="p72" w:history="1">
              <w:r w:rsidR="00DC53C7" w:rsidRPr="00667847">
                <w:rPr>
                  <w:rStyle w:val="Hyperlink"/>
                  <w:rFonts w:ascii="Times New Roman" w:hAnsi="Times New Roman" w:cs="Times New Roman"/>
                  <w:shd w:val="clear" w:color="auto" w:fill="FFFFFF"/>
                  <w:lang w:val="lv-LV"/>
                </w:rPr>
                <w:t>72</w:t>
              </w:r>
              <w:r w:rsidR="00DE46AA" w:rsidRPr="00667847">
                <w:rPr>
                  <w:rStyle w:val="Hyperlink"/>
                  <w:rFonts w:ascii="Times New Roman" w:hAnsi="Times New Roman" w:cs="Times New Roman"/>
                  <w:shd w:val="clear" w:color="auto" w:fill="FFFFFF"/>
                  <w:lang w:val="lv-LV"/>
                </w:rPr>
                <w:t>.</w:t>
              </w:r>
            </w:hyperlink>
            <w:r w:rsidR="00A46252">
              <w:rPr>
                <w:rFonts w:ascii="Times New Roman" w:hAnsi="Times New Roman" w:cs="Times New Roman"/>
                <w:shd w:val="clear" w:color="auto" w:fill="FFFFFF"/>
                <w:lang w:val="lv-LV"/>
              </w:rPr>
              <w:t> punkts</w:t>
            </w:r>
            <w:r w:rsidR="00017CA9" w:rsidRPr="00DF2398">
              <w:rPr>
                <w:rFonts w:ascii="Times New Roman" w:hAnsi="Times New Roman" w:cs="Times New Roman"/>
                <w:shd w:val="clear" w:color="auto" w:fill="FFFFFF"/>
                <w:lang w:val="lv-LV"/>
              </w:rPr>
              <w:t>)</w:t>
            </w:r>
          </w:p>
        </w:tc>
        <w:tc>
          <w:tcPr>
            <w:tcW w:w="3108" w:type="pct"/>
            <w:vAlign w:val="center"/>
          </w:tcPr>
          <w:p w14:paraId="67D4FE02" w14:textId="0FBF62D3" w:rsidR="00D55C3C" w:rsidRPr="003E5C30" w:rsidRDefault="003E5C30" w:rsidP="003E5C30">
            <w:pPr>
              <w:jc w:val="both"/>
              <w:rPr>
                <w:rFonts w:ascii="Times New Roman" w:hAnsi="Times New Roman" w:cs="Times New Roman"/>
                <w:shd w:val="clear" w:color="auto" w:fill="FFFFFF"/>
                <w:lang w:val="lv-LV"/>
              </w:rPr>
            </w:pPr>
            <w:r w:rsidRPr="003E5C30">
              <w:rPr>
                <w:rFonts w:ascii="Times New Roman" w:hAnsi="Times New Roman" w:cs="Times New Roman"/>
                <w:shd w:val="clear" w:color="auto" w:fill="FFFFFF"/>
                <w:lang w:val="lv-LV"/>
              </w:rPr>
              <w:t>1.</w:t>
            </w:r>
            <w:r>
              <w:rPr>
                <w:rFonts w:ascii="Times New Roman" w:hAnsi="Times New Roman" w:cs="Times New Roman"/>
                <w:shd w:val="clear" w:color="auto" w:fill="FFFFFF"/>
                <w:lang w:val="lv-LV"/>
              </w:rPr>
              <w:t xml:space="preserve"> </w:t>
            </w:r>
            <w:r w:rsidR="002C1D2A" w:rsidRPr="003E5C30">
              <w:rPr>
                <w:rFonts w:ascii="Times New Roman" w:hAnsi="Times New Roman" w:cs="Times New Roman"/>
                <w:shd w:val="clear" w:color="auto" w:fill="FFFFFF"/>
                <w:lang w:val="lv-LV"/>
              </w:rPr>
              <w:t xml:space="preserve">Konstatējot dzeramā ūdens neatbilstību </w:t>
            </w:r>
            <w:r w:rsidR="0027532B" w:rsidRPr="003E5C30">
              <w:rPr>
                <w:rFonts w:ascii="Times New Roman" w:hAnsi="Times New Roman" w:cs="Times New Roman"/>
                <w:lang w:val="lv-LV"/>
              </w:rPr>
              <w:t>MK</w:t>
            </w:r>
            <w:r w:rsidR="002C1D2A" w:rsidRPr="003E5C30">
              <w:rPr>
                <w:rFonts w:ascii="Times New Roman" w:hAnsi="Times New Roman" w:cs="Times New Roman"/>
                <w:lang w:val="lv-LV"/>
              </w:rPr>
              <w:t xml:space="preserve"> </w:t>
            </w:r>
            <w:r w:rsidR="00B6289E" w:rsidRPr="003E5C30">
              <w:rPr>
                <w:rFonts w:ascii="Times New Roman" w:hAnsi="Times New Roman" w:cs="Times New Roman"/>
                <w:lang w:val="lv-LV"/>
              </w:rPr>
              <w:t>547</w:t>
            </w:r>
            <w:r w:rsidR="002C1D2A" w:rsidRPr="003E5C30">
              <w:rPr>
                <w:rFonts w:ascii="Times New Roman" w:hAnsi="Times New Roman" w:cs="Times New Roman"/>
                <w:lang w:val="lv-LV"/>
              </w:rPr>
              <w:t xml:space="preserve"> </w:t>
            </w:r>
            <w:r w:rsidR="0094008C" w:rsidRPr="003E5C30">
              <w:rPr>
                <w:rFonts w:ascii="Times New Roman" w:hAnsi="Times New Roman" w:cs="Times New Roman"/>
                <w:lang w:val="lv-LV"/>
              </w:rPr>
              <w:t xml:space="preserve">1. </w:t>
            </w:r>
            <w:r w:rsidR="00B6289E" w:rsidRPr="003E5C30">
              <w:rPr>
                <w:rFonts w:ascii="Times New Roman" w:hAnsi="Times New Roman" w:cs="Times New Roman"/>
                <w:lang w:val="lv-LV"/>
              </w:rPr>
              <w:t>un 3. </w:t>
            </w:r>
            <w:r w:rsidR="0094008C" w:rsidRPr="003E5C30">
              <w:rPr>
                <w:rFonts w:ascii="Times New Roman" w:hAnsi="Times New Roman" w:cs="Times New Roman"/>
                <w:lang w:val="lv-LV"/>
              </w:rPr>
              <w:t xml:space="preserve">pielikuma </w:t>
            </w:r>
            <w:r w:rsidR="002C1D2A" w:rsidRPr="003E5C30">
              <w:rPr>
                <w:rFonts w:ascii="Times New Roman" w:hAnsi="Times New Roman" w:cs="Times New Roman"/>
                <w:shd w:val="clear" w:color="auto" w:fill="FFFFFF"/>
                <w:lang w:val="lv-LV"/>
              </w:rPr>
              <w:t xml:space="preserve">prasībām, </w:t>
            </w:r>
            <w:r>
              <w:rPr>
                <w:rFonts w:ascii="Times New Roman" w:hAnsi="Times New Roman" w:cs="Times New Roman"/>
                <w:shd w:val="clear" w:color="auto" w:fill="FFFFFF"/>
                <w:lang w:val="lv-LV"/>
              </w:rPr>
              <w:t xml:space="preserve">tiek </w:t>
            </w:r>
            <w:r w:rsidR="002C1D2A" w:rsidRPr="003E5C30">
              <w:rPr>
                <w:rFonts w:ascii="Times New Roman" w:hAnsi="Times New Roman" w:cs="Times New Roman"/>
                <w:shd w:val="clear" w:color="auto" w:fill="FFFFFF"/>
                <w:lang w:val="lv-LV"/>
              </w:rPr>
              <w:t>īsteno</w:t>
            </w:r>
            <w:r>
              <w:rPr>
                <w:rFonts w:ascii="Times New Roman" w:hAnsi="Times New Roman" w:cs="Times New Roman"/>
                <w:shd w:val="clear" w:color="auto" w:fill="FFFFFF"/>
                <w:lang w:val="lv-LV"/>
              </w:rPr>
              <w:t>ti</w:t>
            </w:r>
            <w:r w:rsidR="002C1D2A" w:rsidRPr="003E5C30">
              <w:rPr>
                <w:rFonts w:ascii="Times New Roman" w:hAnsi="Times New Roman" w:cs="Times New Roman"/>
                <w:shd w:val="clear" w:color="auto" w:fill="FFFFFF"/>
                <w:lang w:val="lv-LV"/>
              </w:rPr>
              <w:t xml:space="preserve"> korektīv</w:t>
            </w:r>
            <w:r w:rsidR="0027532B" w:rsidRPr="003E5C30">
              <w:rPr>
                <w:rFonts w:ascii="Times New Roman" w:hAnsi="Times New Roman" w:cs="Times New Roman"/>
                <w:shd w:val="clear" w:color="auto" w:fill="FFFFFF"/>
                <w:lang w:val="lv-LV"/>
              </w:rPr>
              <w:t>ie</w:t>
            </w:r>
            <w:r w:rsidR="002C1D2A" w:rsidRPr="003E5C30">
              <w:rPr>
                <w:rFonts w:ascii="Times New Roman" w:hAnsi="Times New Roman" w:cs="Times New Roman"/>
                <w:shd w:val="clear" w:color="auto" w:fill="FFFFFF"/>
                <w:lang w:val="lv-LV"/>
              </w:rPr>
              <w:t xml:space="preserve"> pasākum</w:t>
            </w:r>
            <w:r w:rsidR="0027532B" w:rsidRPr="003E5C30">
              <w:rPr>
                <w:rFonts w:ascii="Times New Roman" w:hAnsi="Times New Roman" w:cs="Times New Roman"/>
                <w:shd w:val="clear" w:color="auto" w:fill="FFFFFF"/>
                <w:lang w:val="lv-LV"/>
              </w:rPr>
              <w:t>i</w:t>
            </w:r>
            <w:r w:rsidR="002C1D2A" w:rsidRPr="003E5C30">
              <w:rPr>
                <w:rFonts w:ascii="Times New Roman" w:hAnsi="Times New Roman" w:cs="Times New Roman"/>
                <w:shd w:val="clear" w:color="auto" w:fill="FFFFFF"/>
                <w:lang w:val="lv-LV"/>
              </w:rPr>
              <w:t xml:space="preserve">, lai </w:t>
            </w:r>
            <w:r w:rsidR="00CD6E67" w:rsidRPr="00CD6E67">
              <w:rPr>
                <w:rFonts w:ascii="Times New Roman" w:hAnsi="Times New Roman" w:cs="Times New Roman"/>
                <w:shd w:val="clear" w:color="auto" w:fill="FFFFFF"/>
                <w:lang w:val="lv-LV"/>
              </w:rPr>
              <w:t xml:space="preserve">noteiktu neatbilstības cēloni </w:t>
            </w:r>
            <w:r w:rsidR="00CD6E67">
              <w:rPr>
                <w:rFonts w:ascii="Times New Roman" w:hAnsi="Times New Roman" w:cs="Times New Roman"/>
                <w:shd w:val="clear" w:color="auto" w:fill="FFFFFF"/>
                <w:lang w:val="lv-LV"/>
              </w:rPr>
              <w:t xml:space="preserve">un </w:t>
            </w:r>
            <w:r w:rsidR="002C1D2A" w:rsidRPr="003E5C30">
              <w:rPr>
                <w:rFonts w:ascii="Times New Roman" w:hAnsi="Times New Roman" w:cs="Times New Roman"/>
                <w:shd w:val="clear" w:color="auto" w:fill="FFFFFF"/>
                <w:lang w:val="lv-LV"/>
              </w:rPr>
              <w:t>novērstu neatbilstību</w:t>
            </w:r>
            <w:r w:rsidR="00CD6E67">
              <w:rPr>
                <w:rFonts w:ascii="Times New Roman" w:hAnsi="Times New Roman" w:cs="Times New Roman"/>
                <w:shd w:val="clear" w:color="auto" w:fill="FFFFFF"/>
                <w:lang w:val="lv-LV"/>
              </w:rPr>
              <w:t xml:space="preserve">, kā arī </w:t>
            </w:r>
            <w:r w:rsidR="002C1D2A" w:rsidRPr="003E5C30">
              <w:rPr>
                <w:rFonts w:ascii="Times New Roman" w:hAnsi="Times New Roman" w:cs="Times New Roman"/>
                <w:shd w:val="clear" w:color="auto" w:fill="FFFFFF"/>
                <w:lang w:val="lv-LV"/>
              </w:rPr>
              <w:t>iespējamos draudus cilvēku veselībai</w:t>
            </w:r>
            <w:r w:rsidR="00394C04" w:rsidRPr="003E5C30">
              <w:rPr>
                <w:rFonts w:ascii="Times New Roman" w:hAnsi="Times New Roman" w:cs="Times New Roman"/>
                <w:shd w:val="clear" w:color="auto" w:fill="FFFFFF"/>
                <w:lang w:val="lv-LV"/>
              </w:rPr>
              <w:t>. Ūdens piegādātājs īsteno korektīvos pasākumus līdz pakalpojumu piederības robežai.</w:t>
            </w:r>
          </w:p>
          <w:p w14:paraId="4137AC21" w14:textId="385D65BB" w:rsidR="00581B83" w:rsidRDefault="003E5C30" w:rsidP="003E5C30">
            <w:pPr>
              <w:pStyle w:val="ListParagraph"/>
              <w:ind w:left="0"/>
              <w:jc w:val="both"/>
              <w:rPr>
                <w:rFonts w:ascii="Times New Roman" w:hAnsi="Times New Roman" w:cs="Times New Roman"/>
                <w:shd w:val="clear" w:color="auto" w:fill="FFFFFF"/>
                <w:lang w:val="lv-LV"/>
              </w:rPr>
            </w:pPr>
            <w:r>
              <w:rPr>
                <w:rFonts w:ascii="Times New Roman" w:hAnsi="Times New Roman" w:cs="Times New Roman"/>
                <w:shd w:val="clear" w:color="auto" w:fill="FFFFFF"/>
                <w:lang w:val="lv-LV"/>
              </w:rPr>
              <w:t xml:space="preserve">2. </w:t>
            </w:r>
            <w:r w:rsidR="00581B83">
              <w:rPr>
                <w:rFonts w:ascii="Times New Roman" w:hAnsi="Times New Roman" w:cs="Times New Roman"/>
                <w:shd w:val="clear" w:color="auto" w:fill="FFFFFF"/>
                <w:lang w:val="lv-LV"/>
              </w:rPr>
              <w:t>L</w:t>
            </w:r>
            <w:r w:rsidR="00581B83" w:rsidRPr="00581B83">
              <w:rPr>
                <w:rFonts w:ascii="Times New Roman" w:hAnsi="Times New Roman" w:cs="Times New Roman"/>
                <w:shd w:val="clear" w:color="auto" w:fill="FFFFFF"/>
                <w:lang w:val="lv-LV"/>
              </w:rPr>
              <w:t>ai noteiktu neatbilstības vietu</w:t>
            </w:r>
            <w:r w:rsidR="00581B83">
              <w:rPr>
                <w:rFonts w:ascii="Times New Roman" w:hAnsi="Times New Roman" w:cs="Times New Roman"/>
                <w:shd w:val="clear" w:color="auto" w:fill="FFFFFF"/>
                <w:lang w:val="lv-LV"/>
              </w:rPr>
              <w:t xml:space="preserve">, </w:t>
            </w:r>
            <w:r w:rsidR="00581B83" w:rsidRPr="00581B83">
              <w:rPr>
                <w:rFonts w:ascii="Times New Roman" w:hAnsi="Times New Roman" w:cs="Times New Roman"/>
                <w:shd w:val="clear" w:color="auto" w:fill="FFFFFF"/>
                <w:lang w:val="lv-LV"/>
              </w:rPr>
              <w:t>dzeramā ūdens paraug</w:t>
            </w:r>
            <w:r w:rsidR="00581B83">
              <w:rPr>
                <w:rFonts w:ascii="Times New Roman" w:hAnsi="Times New Roman" w:cs="Times New Roman"/>
                <w:shd w:val="clear" w:color="auto" w:fill="FFFFFF"/>
                <w:lang w:val="lv-LV"/>
              </w:rPr>
              <w:t xml:space="preserve">s tiek ņemts </w:t>
            </w:r>
            <w:r w:rsidR="00581B83" w:rsidRPr="00581B83">
              <w:rPr>
                <w:rFonts w:ascii="Times New Roman" w:hAnsi="Times New Roman" w:cs="Times New Roman"/>
                <w:shd w:val="clear" w:color="auto" w:fill="FFFFFF"/>
                <w:lang w:val="lv-LV"/>
              </w:rPr>
              <w:t>ārējā ūdensapgādes tīklā līdz ūdens cauruļvada ievadei ēkas ūdensapgādes inženiertīklā vai cisternas pildīšanas vietai</w:t>
            </w:r>
            <w:r w:rsidR="00581B83">
              <w:rPr>
                <w:rFonts w:ascii="Times New Roman" w:hAnsi="Times New Roman" w:cs="Times New Roman"/>
                <w:shd w:val="clear" w:color="auto" w:fill="FFFFFF"/>
                <w:lang w:val="lv-LV"/>
              </w:rPr>
              <w:t>.</w:t>
            </w:r>
          </w:p>
          <w:p w14:paraId="2758688B" w14:textId="4FCEAE36" w:rsidR="0084161B" w:rsidRDefault="00581B83" w:rsidP="003E5C30">
            <w:pPr>
              <w:pStyle w:val="ListParagraph"/>
              <w:ind w:left="0"/>
              <w:jc w:val="both"/>
              <w:rPr>
                <w:rFonts w:ascii="Times New Roman" w:hAnsi="Times New Roman" w:cs="Times New Roman"/>
                <w:shd w:val="clear" w:color="auto" w:fill="FFFFFF"/>
                <w:lang w:val="lv-LV"/>
              </w:rPr>
            </w:pPr>
            <w:r>
              <w:rPr>
                <w:rFonts w:ascii="Times New Roman" w:hAnsi="Times New Roman" w:cs="Times New Roman"/>
                <w:shd w:val="clear" w:color="auto" w:fill="FFFFFF"/>
                <w:lang w:val="lv-LV"/>
              </w:rPr>
              <w:t xml:space="preserve">3. </w:t>
            </w:r>
            <w:r w:rsidR="0084161B" w:rsidRPr="00CD6E67">
              <w:rPr>
                <w:rFonts w:ascii="Times New Roman" w:hAnsi="Times New Roman" w:cs="Times New Roman"/>
                <w:shd w:val="clear" w:color="auto" w:fill="FFFFFF"/>
                <w:lang w:val="lv-LV"/>
              </w:rPr>
              <w:t>Korektīvos pasākumus nosaka un veic prioritārā secībā, ņemot vērā, cik lielā mērā attiecīgā rādītāja vērtība ir pārsniegta un kāds ir iespējamais apdraudējums cilvēku veselībai.</w:t>
            </w:r>
          </w:p>
          <w:p w14:paraId="434B7C25" w14:textId="7D1B534C" w:rsidR="003E5C30" w:rsidRDefault="00581B83" w:rsidP="003E5C30">
            <w:pPr>
              <w:pStyle w:val="ListParagraph"/>
              <w:ind w:left="0"/>
              <w:jc w:val="both"/>
              <w:rPr>
                <w:rFonts w:ascii="Times New Roman" w:hAnsi="Times New Roman" w:cs="Times New Roman"/>
                <w:shd w:val="clear" w:color="auto" w:fill="FFFFFF"/>
                <w:lang w:val="lv-LV"/>
              </w:rPr>
            </w:pPr>
            <w:r>
              <w:rPr>
                <w:rFonts w:ascii="Times New Roman" w:hAnsi="Times New Roman" w:cs="Times New Roman"/>
                <w:shd w:val="clear" w:color="auto" w:fill="FFFFFF"/>
                <w:lang w:val="lv-LV"/>
              </w:rPr>
              <w:t>4</w:t>
            </w:r>
            <w:r w:rsidR="0084161B">
              <w:rPr>
                <w:rFonts w:ascii="Times New Roman" w:hAnsi="Times New Roman" w:cs="Times New Roman"/>
                <w:shd w:val="clear" w:color="auto" w:fill="FFFFFF"/>
                <w:lang w:val="lv-LV"/>
              </w:rPr>
              <w:t xml:space="preserve">. </w:t>
            </w:r>
            <w:r>
              <w:rPr>
                <w:rFonts w:ascii="Times New Roman" w:hAnsi="Times New Roman" w:cs="Times New Roman"/>
                <w:shd w:val="clear" w:color="auto" w:fill="FFFFFF"/>
                <w:lang w:val="lv-LV"/>
              </w:rPr>
              <w:t xml:space="preserve">Ja </w:t>
            </w:r>
            <w:r w:rsidRPr="008E7198">
              <w:rPr>
                <w:rFonts w:ascii="Times New Roman" w:hAnsi="Times New Roman" w:cs="Times New Roman"/>
                <w:shd w:val="clear" w:color="auto" w:fill="FFFFFF"/>
                <w:lang w:val="lv-LV"/>
              </w:rPr>
              <w:t>ūdens paraugā atrod </w:t>
            </w:r>
            <w:proofErr w:type="spellStart"/>
            <w:r w:rsidRPr="008E7198">
              <w:rPr>
                <w:rFonts w:ascii="Times New Roman" w:hAnsi="Times New Roman" w:cs="Times New Roman"/>
                <w:i/>
                <w:iCs/>
                <w:shd w:val="clear" w:color="auto" w:fill="FFFFFF"/>
                <w:lang w:val="lv-LV"/>
              </w:rPr>
              <w:t>Escherichia</w:t>
            </w:r>
            <w:proofErr w:type="spellEnd"/>
            <w:r w:rsidRPr="008E7198">
              <w:rPr>
                <w:rFonts w:ascii="Times New Roman" w:hAnsi="Times New Roman" w:cs="Times New Roman"/>
                <w:i/>
                <w:iCs/>
                <w:shd w:val="clear" w:color="auto" w:fill="FFFFFF"/>
                <w:lang w:val="lv-LV"/>
              </w:rPr>
              <w:t xml:space="preserve"> </w:t>
            </w:r>
            <w:proofErr w:type="spellStart"/>
            <w:r w:rsidRPr="008E7198">
              <w:rPr>
                <w:rFonts w:ascii="Times New Roman" w:hAnsi="Times New Roman" w:cs="Times New Roman"/>
                <w:i/>
                <w:iCs/>
                <w:shd w:val="clear" w:color="auto" w:fill="FFFFFF"/>
                <w:lang w:val="lv-LV"/>
              </w:rPr>
              <w:t>coli</w:t>
            </w:r>
            <w:proofErr w:type="spellEnd"/>
            <w:r w:rsidRPr="008E7198">
              <w:rPr>
                <w:rFonts w:ascii="Times New Roman" w:hAnsi="Times New Roman" w:cs="Times New Roman"/>
                <w:shd w:val="clear" w:color="auto" w:fill="FFFFFF"/>
                <w:lang w:val="lv-LV"/>
              </w:rPr>
              <w:t xml:space="preserve"> vai </w:t>
            </w:r>
            <w:proofErr w:type="spellStart"/>
            <w:r w:rsidRPr="008E7198">
              <w:rPr>
                <w:rFonts w:ascii="Times New Roman" w:hAnsi="Times New Roman" w:cs="Times New Roman"/>
                <w:shd w:val="clear" w:color="auto" w:fill="FFFFFF"/>
                <w:lang w:val="lv-LV"/>
              </w:rPr>
              <w:t>enterokokus</w:t>
            </w:r>
            <w:proofErr w:type="spellEnd"/>
            <w:r w:rsidRPr="008E7198">
              <w:rPr>
                <w:rFonts w:ascii="Times New Roman" w:hAnsi="Times New Roman" w:cs="Times New Roman"/>
                <w:shd w:val="clear" w:color="auto" w:fill="FFFFFF"/>
                <w:lang w:val="lv-LV"/>
              </w:rPr>
              <w:t>,</w:t>
            </w:r>
            <w:r>
              <w:rPr>
                <w:rFonts w:ascii="Times New Roman" w:hAnsi="Times New Roman" w:cs="Times New Roman"/>
                <w:shd w:val="clear" w:color="auto" w:fill="FFFFFF"/>
                <w:lang w:val="lv-LV"/>
              </w:rPr>
              <w:t xml:space="preserve"> tad </w:t>
            </w:r>
            <w:r w:rsidRPr="008E7198">
              <w:rPr>
                <w:rFonts w:ascii="Times New Roman" w:hAnsi="Times New Roman" w:cs="Times New Roman"/>
                <w:shd w:val="clear" w:color="auto" w:fill="FFFFFF"/>
                <w:lang w:val="lv-LV"/>
              </w:rPr>
              <w:t xml:space="preserve">nekavējoties </w:t>
            </w:r>
            <w:r>
              <w:rPr>
                <w:rFonts w:ascii="Times New Roman" w:hAnsi="Times New Roman" w:cs="Times New Roman"/>
                <w:shd w:val="clear" w:color="auto" w:fill="FFFFFF"/>
                <w:lang w:val="lv-LV"/>
              </w:rPr>
              <w:t>tiek testēti šie abi rādītāji reizē.</w:t>
            </w:r>
          </w:p>
          <w:p w14:paraId="76DEB721" w14:textId="49BD2C6C" w:rsidR="00CD6E67" w:rsidRDefault="0084161B" w:rsidP="003E5C30">
            <w:pPr>
              <w:pStyle w:val="ListParagraph"/>
              <w:ind w:left="0"/>
              <w:jc w:val="both"/>
              <w:rPr>
                <w:rFonts w:ascii="Times New Roman" w:hAnsi="Times New Roman" w:cs="Times New Roman"/>
                <w:shd w:val="clear" w:color="auto" w:fill="FFFFFF"/>
                <w:lang w:val="lv-LV"/>
              </w:rPr>
            </w:pPr>
            <w:r>
              <w:rPr>
                <w:rFonts w:ascii="Times New Roman" w:hAnsi="Times New Roman" w:cs="Times New Roman"/>
                <w:shd w:val="clear" w:color="auto" w:fill="FFFFFF"/>
                <w:lang w:val="lv-LV"/>
              </w:rPr>
              <w:t>5</w:t>
            </w:r>
            <w:r w:rsidR="00CD6E67">
              <w:rPr>
                <w:rFonts w:ascii="Times New Roman" w:hAnsi="Times New Roman" w:cs="Times New Roman"/>
                <w:shd w:val="clear" w:color="auto" w:fill="FFFFFF"/>
                <w:lang w:val="lv-LV"/>
              </w:rPr>
              <w:t>.</w:t>
            </w:r>
            <w:r w:rsidR="00581B83" w:rsidRPr="00581B83">
              <w:rPr>
                <w:rFonts w:ascii="Times New Roman" w:hAnsi="Times New Roman" w:cs="Times New Roman"/>
                <w:shd w:val="clear" w:color="auto" w:fill="FFFFFF"/>
                <w:lang w:val="lv-LV"/>
              </w:rPr>
              <w:t xml:space="preserve"> </w:t>
            </w:r>
            <w:r w:rsidR="00581B83" w:rsidRPr="00285482">
              <w:rPr>
                <w:rFonts w:ascii="Times New Roman" w:hAnsi="Times New Roman" w:cs="Times New Roman"/>
                <w:shd w:val="clear" w:color="auto" w:fill="FFFFFF"/>
                <w:lang w:val="lv-LV"/>
              </w:rPr>
              <w:t xml:space="preserve">Ja dzeramajā ūdenī konstatēts piesārņojums, kas rada potenciālu apdraudējumu cilvēku veselībai, nekavējoties pēc neatbilstības konstatēšanas par to </w:t>
            </w:r>
            <w:r w:rsidR="00FF4329" w:rsidRPr="00037694">
              <w:rPr>
                <w:rFonts w:ascii="Times New Roman" w:hAnsi="Times New Roman" w:cs="Times New Roman"/>
                <w:shd w:val="clear" w:color="auto" w:fill="FFFFFF"/>
                <w:lang w:val="lv-LV"/>
              </w:rPr>
              <w:t xml:space="preserve">telefoniski </w:t>
            </w:r>
            <w:r w:rsidR="00FF4329">
              <w:rPr>
                <w:rFonts w:ascii="Times New Roman" w:hAnsi="Times New Roman" w:cs="Times New Roman"/>
                <w:shd w:val="clear" w:color="auto" w:fill="FFFFFF"/>
                <w:lang w:val="lv-LV"/>
              </w:rPr>
              <w:t>un</w:t>
            </w:r>
            <w:r w:rsidR="00FF4329" w:rsidRPr="00037694">
              <w:rPr>
                <w:rFonts w:ascii="Times New Roman" w:hAnsi="Times New Roman" w:cs="Times New Roman"/>
                <w:shd w:val="clear" w:color="auto" w:fill="FFFFFF"/>
                <w:lang w:val="lv-LV"/>
              </w:rPr>
              <w:t xml:space="preserve"> rakstiski e-pastā</w:t>
            </w:r>
            <w:r w:rsidR="00FF4329">
              <w:rPr>
                <w:rFonts w:ascii="Times New Roman" w:hAnsi="Times New Roman" w:cs="Times New Roman"/>
                <w:shd w:val="clear" w:color="auto" w:fill="FFFFFF"/>
                <w:lang w:val="lv-LV"/>
              </w:rPr>
              <w:t xml:space="preserve"> brīvā formā </w:t>
            </w:r>
            <w:r w:rsidR="00581B83" w:rsidRPr="00285482">
              <w:rPr>
                <w:rFonts w:ascii="Times New Roman" w:hAnsi="Times New Roman" w:cs="Times New Roman"/>
                <w:shd w:val="clear" w:color="auto" w:fill="FFFFFF"/>
                <w:lang w:val="lv-LV"/>
              </w:rPr>
              <w:t xml:space="preserve">informē </w:t>
            </w:r>
            <w:r w:rsidR="00581B83">
              <w:rPr>
                <w:rFonts w:ascii="Times New Roman" w:hAnsi="Times New Roman" w:cs="Times New Roman"/>
                <w:shd w:val="clear" w:color="auto" w:fill="FFFFFF"/>
                <w:lang w:val="lv-LV"/>
              </w:rPr>
              <w:t>I</w:t>
            </w:r>
            <w:r w:rsidR="00581B83" w:rsidRPr="00285482">
              <w:rPr>
                <w:rFonts w:ascii="Times New Roman" w:hAnsi="Times New Roman" w:cs="Times New Roman"/>
                <w:shd w:val="clear" w:color="auto" w:fill="FFFFFF"/>
                <w:lang w:val="lv-LV"/>
              </w:rPr>
              <w:t>nspekcij</w:t>
            </w:r>
            <w:r w:rsidR="00581B83">
              <w:rPr>
                <w:rFonts w:ascii="Times New Roman" w:hAnsi="Times New Roman" w:cs="Times New Roman"/>
                <w:shd w:val="clear" w:color="auto" w:fill="FFFFFF"/>
                <w:lang w:val="lv-LV"/>
              </w:rPr>
              <w:t>a</w:t>
            </w:r>
            <w:r w:rsidR="00037694">
              <w:rPr>
                <w:rFonts w:ascii="Times New Roman" w:hAnsi="Times New Roman" w:cs="Times New Roman"/>
                <w:shd w:val="clear" w:color="auto" w:fill="FFFFFF"/>
                <w:lang w:val="lv-LV"/>
              </w:rPr>
              <w:t>s speciālist</w:t>
            </w:r>
            <w:r w:rsidR="00FF4329">
              <w:rPr>
                <w:rFonts w:ascii="Times New Roman" w:hAnsi="Times New Roman" w:cs="Times New Roman"/>
                <w:shd w:val="clear" w:color="auto" w:fill="FFFFFF"/>
                <w:lang w:val="lv-LV"/>
              </w:rPr>
              <w:t>u</w:t>
            </w:r>
            <w:r w:rsidR="00037694">
              <w:rPr>
                <w:rFonts w:ascii="Times New Roman" w:hAnsi="Times New Roman" w:cs="Times New Roman"/>
                <w:shd w:val="clear" w:color="auto" w:fill="FFFFFF"/>
                <w:lang w:val="lv-LV"/>
              </w:rPr>
              <w:t>, kas saskaņoja monitoringa programmu</w:t>
            </w:r>
            <w:r w:rsidR="00FF4329">
              <w:rPr>
                <w:rFonts w:ascii="Times New Roman" w:hAnsi="Times New Roman" w:cs="Times New Roman"/>
                <w:shd w:val="clear" w:color="auto" w:fill="FFFFFF"/>
                <w:lang w:val="lv-LV"/>
              </w:rPr>
              <w:t>.</w:t>
            </w:r>
          </w:p>
          <w:p w14:paraId="193B8C5E" w14:textId="31633364" w:rsidR="00285482" w:rsidRDefault="00581B83" w:rsidP="00D33180">
            <w:pPr>
              <w:pStyle w:val="ListParagraph"/>
              <w:ind w:left="0"/>
              <w:jc w:val="both"/>
              <w:rPr>
                <w:rFonts w:ascii="Times New Roman" w:hAnsi="Times New Roman" w:cs="Times New Roman"/>
                <w:shd w:val="clear" w:color="auto" w:fill="FFFFFF"/>
                <w:lang w:val="lv-LV"/>
              </w:rPr>
            </w:pPr>
            <w:r>
              <w:rPr>
                <w:rFonts w:ascii="Times New Roman" w:hAnsi="Times New Roman" w:cs="Times New Roman"/>
                <w:shd w:val="clear" w:color="auto" w:fill="FFFFFF"/>
                <w:lang w:val="lv-LV"/>
              </w:rPr>
              <w:t xml:space="preserve">6. </w:t>
            </w:r>
            <w:r w:rsidR="00435DD8">
              <w:rPr>
                <w:rFonts w:ascii="Times New Roman" w:hAnsi="Times New Roman" w:cs="Times New Roman"/>
                <w:shd w:val="clear" w:color="auto" w:fill="FFFFFF"/>
                <w:lang w:val="lv-LV"/>
              </w:rPr>
              <w:t xml:space="preserve">Ja </w:t>
            </w:r>
            <w:r w:rsidR="00435DD8" w:rsidRPr="00435DD8">
              <w:rPr>
                <w:rFonts w:ascii="Times New Roman" w:hAnsi="Times New Roman" w:cs="Times New Roman"/>
                <w:shd w:val="clear" w:color="auto" w:fill="FFFFFF"/>
                <w:lang w:val="lv-LV"/>
              </w:rPr>
              <w:t>dzeramā ūdens ieguvei tiek izvēlēts jauns sateces baseins</w:t>
            </w:r>
            <w:r w:rsidR="004259BC">
              <w:rPr>
                <w:rFonts w:ascii="Times New Roman" w:hAnsi="Times New Roman" w:cs="Times New Roman"/>
                <w:shd w:val="clear" w:color="auto" w:fill="FFFFFF"/>
                <w:lang w:val="lv-LV"/>
              </w:rPr>
              <w:t xml:space="preserve">, vai </w:t>
            </w:r>
            <w:r w:rsidR="00435DD8" w:rsidRPr="00435DD8">
              <w:rPr>
                <w:rFonts w:ascii="Times New Roman" w:hAnsi="Times New Roman" w:cs="Times New Roman"/>
                <w:shd w:val="clear" w:color="auto" w:fill="FFFFFF"/>
                <w:lang w:val="lv-LV"/>
              </w:rPr>
              <w:t>sateces baseinā, kur ir dzeramā ūdens ieguves vieta, ir konstatēts jauns piesārņojuma avots vai ir konstatēti jauni piesārņojuma rādītāji</w:t>
            </w:r>
            <w:r w:rsidR="004259BC">
              <w:rPr>
                <w:rFonts w:ascii="Times New Roman" w:hAnsi="Times New Roman" w:cs="Times New Roman"/>
                <w:shd w:val="clear" w:color="auto" w:fill="FFFFFF"/>
                <w:lang w:val="lv-LV"/>
              </w:rPr>
              <w:t>, vai</w:t>
            </w:r>
            <w:r w:rsidR="00435DD8" w:rsidRPr="00435DD8">
              <w:rPr>
                <w:rFonts w:ascii="Times New Roman" w:hAnsi="Times New Roman" w:cs="Times New Roman"/>
                <w:shd w:val="clear" w:color="auto" w:fill="FFFFFF"/>
                <w:lang w:val="lv-LV"/>
              </w:rPr>
              <w:t xml:space="preserve"> konstatēta iepriekš neparedzēta vai izveidojusies ārkārtas situācija, kas var uz laiku ierobežotā apjomā izraisīt rādītāju vērtību pārsniegšanu</w:t>
            </w:r>
            <w:r w:rsidR="004259BC">
              <w:rPr>
                <w:rFonts w:ascii="Times New Roman" w:hAnsi="Times New Roman" w:cs="Times New Roman"/>
                <w:shd w:val="clear" w:color="auto" w:fill="FFFFFF"/>
                <w:lang w:val="lv-LV"/>
              </w:rPr>
              <w:t xml:space="preserve">, tiek pieprasītas </w:t>
            </w:r>
            <w:r w:rsidR="004259BC" w:rsidRPr="004259BC">
              <w:rPr>
                <w:rFonts w:ascii="Times New Roman" w:hAnsi="Times New Roman" w:cs="Times New Roman"/>
                <w:shd w:val="clear" w:color="auto" w:fill="FFFFFF"/>
                <w:lang w:val="lv-LV"/>
              </w:rPr>
              <w:t>ūdenim pazeminātas nekaitīguma vai kvalitātes prasības (īpašas normas)</w:t>
            </w:r>
            <w:r w:rsidR="004259BC">
              <w:rPr>
                <w:rFonts w:ascii="Times New Roman" w:hAnsi="Times New Roman" w:cs="Times New Roman"/>
                <w:shd w:val="clear" w:color="auto" w:fill="FFFFFF"/>
                <w:lang w:val="lv-LV"/>
              </w:rPr>
              <w:t>, vienlaikus tiek plānoti un tiek uzsākt</w:t>
            </w:r>
            <w:r w:rsidR="00112A6D">
              <w:rPr>
                <w:rFonts w:ascii="Times New Roman" w:hAnsi="Times New Roman" w:cs="Times New Roman"/>
                <w:shd w:val="clear" w:color="auto" w:fill="FFFFFF"/>
                <w:lang w:val="lv-LV"/>
              </w:rPr>
              <w:t>a</w:t>
            </w:r>
            <w:r w:rsidR="004259BC">
              <w:rPr>
                <w:rFonts w:ascii="Times New Roman" w:hAnsi="Times New Roman" w:cs="Times New Roman"/>
                <w:shd w:val="clear" w:color="auto" w:fill="FFFFFF"/>
                <w:lang w:val="lv-LV"/>
              </w:rPr>
              <w:t xml:space="preserve"> </w:t>
            </w:r>
            <w:r w:rsidR="004259BC" w:rsidRPr="004259BC">
              <w:rPr>
                <w:rFonts w:ascii="Times New Roman" w:hAnsi="Times New Roman" w:cs="Times New Roman"/>
                <w:shd w:val="clear" w:color="auto" w:fill="FFFFFF"/>
                <w:lang w:val="lv-LV"/>
              </w:rPr>
              <w:t>korektīv</w:t>
            </w:r>
            <w:r w:rsidR="004259BC">
              <w:rPr>
                <w:rFonts w:ascii="Times New Roman" w:hAnsi="Times New Roman" w:cs="Times New Roman"/>
                <w:shd w:val="clear" w:color="auto" w:fill="FFFFFF"/>
                <w:lang w:val="lv-LV"/>
              </w:rPr>
              <w:t>o</w:t>
            </w:r>
            <w:r w:rsidR="004259BC" w:rsidRPr="004259BC">
              <w:rPr>
                <w:rFonts w:ascii="Times New Roman" w:hAnsi="Times New Roman" w:cs="Times New Roman"/>
                <w:shd w:val="clear" w:color="auto" w:fill="FFFFFF"/>
                <w:lang w:val="lv-LV"/>
              </w:rPr>
              <w:t xml:space="preserve"> </w:t>
            </w:r>
            <w:r w:rsidR="004259BC" w:rsidRPr="004259BC">
              <w:rPr>
                <w:rFonts w:ascii="Times New Roman" w:hAnsi="Times New Roman" w:cs="Times New Roman"/>
                <w:shd w:val="clear" w:color="auto" w:fill="FFFFFF"/>
                <w:lang w:val="lv-LV"/>
              </w:rPr>
              <w:lastRenderedPageBreak/>
              <w:t>pasākum</w:t>
            </w:r>
            <w:r w:rsidR="004259BC">
              <w:rPr>
                <w:rFonts w:ascii="Times New Roman" w:hAnsi="Times New Roman" w:cs="Times New Roman"/>
                <w:shd w:val="clear" w:color="auto" w:fill="FFFFFF"/>
                <w:lang w:val="lv-LV"/>
              </w:rPr>
              <w:t>u</w:t>
            </w:r>
            <w:r w:rsidR="00112A6D">
              <w:rPr>
                <w:rFonts w:ascii="Times New Roman" w:hAnsi="Times New Roman" w:cs="Times New Roman"/>
                <w:shd w:val="clear" w:color="auto" w:fill="FFFFFF"/>
                <w:lang w:val="lv-LV"/>
              </w:rPr>
              <w:t xml:space="preserve"> īstenošana</w:t>
            </w:r>
            <w:r w:rsidR="004259BC" w:rsidRPr="004259BC">
              <w:rPr>
                <w:rFonts w:ascii="Times New Roman" w:hAnsi="Times New Roman" w:cs="Times New Roman"/>
                <w:shd w:val="clear" w:color="auto" w:fill="FFFFFF"/>
                <w:lang w:val="lv-LV"/>
              </w:rPr>
              <w:t xml:space="preserve"> dzeramā ūdens kvalitātes un nekaitīguma nodrošināšanai</w:t>
            </w:r>
            <w:r w:rsidR="004259BC">
              <w:rPr>
                <w:rFonts w:ascii="Times New Roman" w:hAnsi="Times New Roman" w:cs="Times New Roman"/>
                <w:shd w:val="clear" w:color="auto" w:fill="FFFFFF"/>
                <w:lang w:val="lv-LV"/>
              </w:rPr>
              <w:t xml:space="preserve">. </w:t>
            </w:r>
            <w:r w:rsidR="00F278D7" w:rsidRPr="00285482">
              <w:rPr>
                <w:rFonts w:ascii="Times New Roman" w:hAnsi="Times New Roman" w:cs="Times New Roman"/>
                <w:lang w:val="lv-LV"/>
              </w:rPr>
              <w:t xml:space="preserve">Īpašo normu pieteikuma veidlapa pieejama Inspekcijas tīmekļa vietnē </w:t>
            </w:r>
            <w:hyperlink r:id="rId93" w:history="1">
              <w:r w:rsidR="00F278D7" w:rsidRPr="00285482">
                <w:rPr>
                  <w:rStyle w:val="Hyperlink"/>
                  <w:rFonts w:ascii="Times New Roman" w:hAnsi="Times New Roman" w:cs="Times New Roman"/>
                  <w:lang w:val="lv-LV"/>
                </w:rPr>
                <w:t>www.vi.gov.lv</w:t>
              </w:r>
            </w:hyperlink>
            <w:r w:rsidR="00F278D7" w:rsidRPr="00285482">
              <w:rPr>
                <w:rFonts w:ascii="Times New Roman" w:hAnsi="Times New Roman" w:cs="Times New Roman"/>
                <w:lang w:val="lv-LV"/>
              </w:rPr>
              <w:t xml:space="preserve"> sadaļā Par mums</w:t>
            </w:r>
            <w:r w:rsidR="00285482" w:rsidRPr="00285482">
              <w:rPr>
                <w:rFonts w:ascii="Times New Roman" w:hAnsi="Times New Roman" w:cs="Times New Roman"/>
                <w:lang w:val="lv-LV"/>
              </w:rPr>
              <w:t xml:space="preserve"> </w:t>
            </w:r>
            <w:r w:rsidR="00F278D7" w:rsidRPr="00285482">
              <w:rPr>
                <w:rFonts w:ascii="Times New Roman" w:hAnsi="Times New Roman" w:cs="Times New Roman"/>
                <w:lang w:val="lv-LV"/>
              </w:rPr>
              <w:t>/</w:t>
            </w:r>
            <w:r w:rsidR="00285482" w:rsidRPr="00285482">
              <w:rPr>
                <w:rFonts w:ascii="Times New Roman" w:hAnsi="Times New Roman" w:cs="Times New Roman"/>
                <w:lang w:val="lv-LV"/>
              </w:rPr>
              <w:t xml:space="preserve"> </w:t>
            </w:r>
            <w:r w:rsidR="00F278D7" w:rsidRPr="00285482">
              <w:rPr>
                <w:rFonts w:ascii="Times New Roman" w:hAnsi="Times New Roman" w:cs="Times New Roman"/>
                <w:lang w:val="lv-LV"/>
              </w:rPr>
              <w:t>Darbības jomas</w:t>
            </w:r>
            <w:r w:rsidR="00285482" w:rsidRPr="00285482">
              <w:rPr>
                <w:rFonts w:ascii="Times New Roman" w:hAnsi="Times New Roman" w:cs="Times New Roman"/>
                <w:lang w:val="lv-LV"/>
              </w:rPr>
              <w:t xml:space="preserve"> </w:t>
            </w:r>
            <w:r w:rsidR="00F278D7" w:rsidRPr="00285482">
              <w:rPr>
                <w:rFonts w:ascii="Times New Roman" w:hAnsi="Times New Roman" w:cs="Times New Roman"/>
                <w:lang w:val="lv-LV"/>
              </w:rPr>
              <w:t>/</w:t>
            </w:r>
            <w:r w:rsidR="00285482" w:rsidRPr="00285482">
              <w:rPr>
                <w:rFonts w:ascii="Times New Roman" w:hAnsi="Times New Roman" w:cs="Times New Roman"/>
                <w:lang w:val="lv-LV"/>
              </w:rPr>
              <w:t xml:space="preserve"> </w:t>
            </w:r>
            <w:r w:rsidR="00F278D7" w:rsidRPr="00285482">
              <w:rPr>
                <w:rFonts w:ascii="Times New Roman" w:hAnsi="Times New Roman" w:cs="Times New Roman"/>
                <w:lang w:val="lv-LV"/>
              </w:rPr>
              <w:t>Vides veselība</w:t>
            </w:r>
            <w:r w:rsidR="00285482" w:rsidRPr="00285482">
              <w:rPr>
                <w:rFonts w:ascii="Times New Roman" w:hAnsi="Times New Roman" w:cs="Times New Roman"/>
                <w:lang w:val="lv-LV"/>
              </w:rPr>
              <w:t xml:space="preserve"> </w:t>
            </w:r>
            <w:r w:rsidR="00F278D7" w:rsidRPr="00285482">
              <w:rPr>
                <w:rFonts w:ascii="Times New Roman" w:hAnsi="Times New Roman" w:cs="Times New Roman"/>
                <w:lang w:val="lv-LV"/>
              </w:rPr>
              <w:t>/</w:t>
            </w:r>
            <w:r w:rsidR="00285482" w:rsidRPr="00285482">
              <w:rPr>
                <w:rFonts w:ascii="Times New Roman" w:hAnsi="Times New Roman" w:cs="Times New Roman"/>
                <w:lang w:val="lv-LV"/>
              </w:rPr>
              <w:t xml:space="preserve"> </w:t>
            </w:r>
            <w:r w:rsidR="00F278D7" w:rsidRPr="00285482">
              <w:rPr>
                <w:rFonts w:ascii="Times New Roman" w:hAnsi="Times New Roman" w:cs="Times New Roman"/>
                <w:lang w:val="lv-LV"/>
              </w:rPr>
              <w:t>Dzeramais ūdens</w:t>
            </w:r>
            <w:r w:rsidR="00285482" w:rsidRPr="00285482">
              <w:rPr>
                <w:rFonts w:ascii="Times New Roman" w:hAnsi="Times New Roman" w:cs="Times New Roman"/>
                <w:lang w:val="lv-LV"/>
              </w:rPr>
              <w:t xml:space="preserve"> </w:t>
            </w:r>
            <w:r w:rsidR="00F278D7" w:rsidRPr="00285482">
              <w:rPr>
                <w:rFonts w:ascii="Times New Roman" w:hAnsi="Times New Roman" w:cs="Times New Roman"/>
                <w:lang w:val="lv-LV"/>
              </w:rPr>
              <w:t>/</w:t>
            </w:r>
            <w:r w:rsidR="00285482" w:rsidRPr="00285482">
              <w:rPr>
                <w:rFonts w:ascii="Times New Roman" w:hAnsi="Times New Roman" w:cs="Times New Roman"/>
                <w:lang w:val="lv-LV"/>
              </w:rPr>
              <w:t xml:space="preserve"> </w:t>
            </w:r>
            <w:r w:rsidR="00F278D7" w:rsidRPr="00285482">
              <w:rPr>
                <w:rFonts w:ascii="Times New Roman" w:hAnsi="Times New Roman" w:cs="Times New Roman"/>
                <w:lang w:val="lv-LV"/>
              </w:rPr>
              <w:t>Dzeramā ūdens īpašās normas (</w:t>
            </w:r>
            <w:hyperlink r:id="rId94" w:history="1">
              <w:r w:rsidR="00285482" w:rsidRPr="00285482">
                <w:rPr>
                  <w:rStyle w:val="Hyperlink"/>
                  <w:rFonts w:ascii="Times New Roman" w:hAnsi="Times New Roman" w:cs="Times New Roman"/>
                  <w:shd w:val="clear" w:color="auto" w:fill="FFFFFF"/>
                  <w:lang w:val="lv-LV"/>
                </w:rPr>
                <w:t>https://www.vi.gov.lv/lv/dzerama-udens-ipasas-normas</w:t>
              </w:r>
            </w:hyperlink>
            <w:r w:rsidR="00F278D7" w:rsidRPr="00285482">
              <w:rPr>
                <w:rFonts w:ascii="Times New Roman" w:hAnsi="Times New Roman" w:cs="Times New Roman"/>
                <w:shd w:val="clear" w:color="auto" w:fill="FFFFFF"/>
                <w:lang w:val="lv-LV"/>
              </w:rPr>
              <w:t>).</w:t>
            </w:r>
          </w:p>
          <w:p w14:paraId="78F240FE" w14:textId="77777777" w:rsidR="00527B50" w:rsidRPr="009A3006" w:rsidRDefault="00527B50" w:rsidP="00D33180">
            <w:pPr>
              <w:pStyle w:val="ListParagraph"/>
              <w:ind w:left="0"/>
              <w:jc w:val="both"/>
              <w:rPr>
                <w:rFonts w:ascii="Times New Roman" w:hAnsi="Times New Roman" w:cs="Times New Roman"/>
                <w:sz w:val="12"/>
                <w:szCs w:val="12"/>
                <w:highlight w:val="yellow"/>
                <w:shd w:val="clear" w:color="auto" w:fill="FFFFFF"/>
                <w:lang w:val="lv-LV"/>
              </w:rPr>
            </w:pPr>
          </w:p>
          <w:p w14:paraId="00B4362E" w14:textId="3A76563A" w:rsidR="0094008C" w:rsidRPr="003E5C30" w:rsidRDefault="0094008C" w:rsidP="00527B50">
            <w:pPr>
              <w:pStyle w:val="ListParagraph"/>
              <w:ind w:left="0"/>
              <w:jc w:val="both"/>
              <w:rPr>
                <w:rFonts w:ascii="Times New Roman" w:hAnsi="Times New Roman" w:cs="Times New Roman"/>
                <w:i/>
                <w:highlight w:val="yellow"/>
                <w:lang w:val="lv-LV"/>
              </w:rPr>
            </w:pPr>
            <w:r w:rsidRPr="00C06621">
              <w:rPr>
                <w:rFonts w:ascii="Times New Roman" w:hAnsi="Times New Roman" w:cs="Times New Roman"/>
              </w:rPr>
              <w:sym w:font="Wingdings" w:char="F0FE"/>
            </w:r>
            <w:r w:rsidRPr="00C06621">
              <w:rPr>
                <w:rFonts w:ascii="Times New Roman" w:hAnsi="Times New Roman" w:cs="Times New Roman"/>
                <w:lang w:val="lv-LV"/>
              </w:rPr>
              <w:t xml:space="preserve"> </w:t>
            </w:r>
            <w:r w:rsidRPr="00C06621">
              <w:rPr>
                <w:rFonts w:ascii="Times New Roman" w:hAnsi="Times New Roman" w:cs="Times New Roman"/>
                <w:i/>
                <w:lang w:val="lv-LV"/>
              </w:rPr>
              <w:t xml:space="preserve">Komentāros </w:t>
            </w:r>
            <w:r w:rsidR="003E5C30" w:rsidRPr="00C06621">
              <w:rPr>
                <w:rFonts w:ascii="Times New Roman" w:hAnsi="Times New Roman" w:cs="Times New Roman"/>
                <w:i/>
                <w:lang w:val="lv-LV"/>
              </w:rPr>
              <w:t>aprakstīt</w:t>
            </w:r>
            <w:r w:rsidR="00C06621" w:rsidRPr="00C06621">
              <w:rPr>
                <w:rFonts w:ascii="Times New Roman" w:hAnsi="Times New Roman" w:cs="Times New Roman"/>
                <w:i/>
                <w:lang w:val="lv-LV"/>
              </w:rPr>
              <w:t xml:space="preserve"> pieredzi dzeramā ūdens rādītāju normu neatbilstību cēloņu apzināšanā un korektīvo pasākumu plānošanā un īstenošanā. Norādīt, v</w:t>
            </w:r>
            <w:r w:rsidR="0062543A" w:rsidRPr="00C06621">
              <w:rPr>
                <w:rFonts w:ascii="Times New Roman" w:hAnsi="Times New Roman" w:cs="Times New Roman"/>
                <w:i/>
                <w:lang w:val="lv-LV"/>
              </w:rPr>
              <w:t>ai korektīvo pasākumu rezultātā neatbilstības novērstas</w:t>
            </w:r>
            <w:r w:rsidR="007F05F8" w:rsidRPr="00C06621">
              <w:rPr>
                <w:rFonts w:ascii="Times New Roman" w:hAnsi="Times New Roman" w:cs="Times New Roman"/>
                <w:i/>
                <w:lang w:val="lv-LV"/>
              </w:rPr>
              <w:t>.</w:t>
            </w:r>
            <w:r w:rsidR="001D64CE" w:rsidRPr="00C06621">
              <w:rPr>
                <w:rFonts w:ascii="Times New Roman" w:hAnsi="Times New Roman" w:cs="Times New Roman"/>
                <w:i/>
                <w:lang w:val="lv-LV"/>
              </w:rPr>
              <w:t xml:space="preserve"> Aprakstīt iemeslus</w:t>
            </w:r>
            <w:r w:rsidR="00452A25" w:rsidRPr="00C06621">
              <w:rPr>
                <w:rFonts w:ascii="Times New Roman" w:hAnsi="Times New Roman" w:cs="Times New Roman"/>
                <w:i/>
                <w:lang w:val="lv-LV"/>
              </w:rPr>
              <w:t>, kas traucē īstenot korektīvos pasākumus.</w:t>
            </w:r>
          </w:p>
        </w:tc>
        <w:tc>
          <w:tcPr>
            <w:tcW w:w="436" w:type="pct"/>
            <w:vAlign w:val="center"/>
          </w:tcPr>
          <w:p w14:paraId="1C8F3763" w14:textId="77777777" w:rsidR="00D55C3C" w:rsidRPr="009A3006" w:rsidRDefault="00D55C3C" w:rsidP="00F844B7">
            <w:pPr>
              <w:jc w:val="center"/>
              <w:rPr>
                <w:rFonts w:ascii="Times New Roman" w:hAnsi="Times New Roman" w:cs="Times New Roman"/>
                <w:lang w:val="lv-LV"/>
              </w:rPr>
            </w:pPr>
          </w:p>
        </w:tc>
      </w:tr>
      <w:tr w:rsidR="00D55C3C" w:rsidRPr="00684D5F" w14:paraId="7625DA03" w14:textId="77777777" w:rsidTr="00D55C3C">
        <w:tc>
          <w:tcPr>
            <w:tcW w:w="5000" w:type="pct"/>
            <w:gridSpan w:val="4"/>
          </w:tcPr>
          <w:p w14:paraId="3F7E3250" w14:textId="0A61FF53" w:rsidR="00A659E0" w:rsidRPr="009A3006" w:rsidRDefault="00A659E0" w:rsidP="00A659E0">
            <w:pPr>
              <w:rPr>
                <w:rFonts w:ascii="Times New Roman" w:hAnsi="Times New Roman" w:cs="Times New Roman"/>
                <w:color w:val="000000"/>
                <w:sz w:val="24"/>
                <w:szCs w:val="24"/>
                <w:lang w:val="lv-LV"/>
              </w:rPr>
            </w:pPr>
            <w:r w:rsidRPr="009A3006">
              <w:rPr>
                <w:rFonts w:ascii="Times New Roman" w:hAnsi="Times New Roman" w:cs="Times New Roman"/>
                <w:b/>
                <w:color w:val="000000"/>
                <w:lang w:val="lv-LV"/>
              </w:rPr>
              <w:t>Jūsu komentāri par prasības izpildi un skaidrojumi, kādēļ piešķīrāt šādu vērtējumu:</w:t>
            </w:r>
            <w:r w:rsidR="00844698" w:rsidRPr="009A3006">
              <w:rPr>
                <w:rFonts w:ascii="Times New Roman" w:hAnsi="Times New Roman" w:cs="Times New Roman"/>
                <w:color w:val="000000"/>
                <w:sz w:val="24"/>
                <w:szCs w:val="24"/>
                <w:lang w:val="lv-LV"/>
              </w:rPr>
              <w:t xml:space="preserve"> </w:t>
            </w:r>
          </w:p>
          <w:p w14:paraId="77543FF0" w14:textId="72EB9AC8" w:rsidR="00D55C3C" w:rsidRPr="002530D0" w:rsidRDefault="00D55C3C" w:rsidP="00844698">
            <w:pPr>
              <w:rPr>
                <w:rFonts w:ascii="Times New Roman" w:hAnsi="Times New Roman" w:cs="Times New Roman"/>
                <w:lang w:val="lv-LV"/>
              </w:rPr>
            </w:pPr>
          </w:p>
        </w:tc>
      </w:tr>
      <w:tr w:rsidR="00D55C3C" w:rsidRPr="00684D5F" w14:paraId="36B16D34" w14:textId="77777777" w:rsidTr="00EE265C">
        <w:tc>
          <w:tcPr>
            <w:tcW w:w="194" w:type="pct"/>
          </w:tcPr>
          <w:p w14:paraId="2529A0CC" w14:textId="57BB9CCB" w:rsidR="00D55C3C" w:rsidRPr="009A3006" w:rsidRDefault="009464E8" w:rsidP="00F844B7">
            <w:pPr>
              <w:spacing w:before="60" w:after="60"/>
              <w:rPr>
                <w:rFonts w:ascii="Times New Roman" w:hAnsi="Times New Roman" w:cs="Times New Roman"/>
                <w:lang w:val="lv-LV"/>
              </w:rPr>
            </w:pPr>
            <w:r w:rsidRPr="009A3006">
              <w:rPr>
                <w:rFonts w:ascii="Times New Roman" w:hAnsi="Times New Roman" w:cs="Times New Roman"/>
                <w:lang w:val="lv-LV"/>
              </w:rPr>
              <w:t>6</w:t>
            </w:r>
            <w:r w:rsidR="004F66C4" w:rsidRPr="009A3006">
              <w:rPr>
                <w:rFonts w:ascii="Times New Roman" w:hAnsi="Times New Roman" w:cs="Times New Roman"/>
                <w:lang w:val="lv-LV"/>
              </w:rPr>
              <w:t>.</w:t>
            </w:r>
          </w:p>
        </w:tc>
        <w:tc>
          <w:tcPr>
            <w:tcW w:w="1262" w:type="pct"/>
          </w:tcPr>
          <w:p w14:paraId="56EECA1D" w14:textId="383468BD" w:rsidR="00E651A0" w:rsidRPr="009A3006" w:rsidRDefault="00036EEC" w:rsidP="00A46252">
            <w:pPr>
              <w:spacing w:after="120"/>
              <w:jc w:val="both"/>
              <w:rPr>
                <w:rFonts w:ascii="Times New Roman" w:hAnsi="Times New Roman" w:cs="Times New Roman"/>
                <w:lang w:val="lv-LV"/>
              </w:rPr>
            </w:pPr>
            <w:r w:rsidRPr="009A3006">
              <w:rPr>
                <w:rFonts w:ascii="Times New Roman" w:hAnsi="Times New Roman" w:cs="Times New Roman"/>
                <w:lang w:val="lv-LV"/>
              </w:rPr>
              <w:t xml:space="preserve">Iedzīvotāji tiek informēti par </w:t>
            </w:r>
            <w:r w:rsidR="00F638E1" w:rsidRPr="009A3006">
              <w:rPr>
                <w:rFonts w:ascii="Times New Roman" w:hAnsi="Times New Roman" w:cs="Times New Roman"/>
                <w:lang w:val="lv-LV"/>
              </w:rPr>
              <w:t xml:space="preserve">dzeramā ūdens </w:t>
            </w:r>
            <w:r w:rsidRPr="009A3006">
              <w:rPr>
                <w:rFonts w:ascii="Times New Roman" w:hAnsi="Times New Roman" w:cs="Times New Roman"/>
                <w:lang w:val="lv-LV"/>
              </w:rPr>
              <w:t>kvalitāti</w:t>
            </w:r>
            <w:r w:rsidR="00F638E1" w:rsidRPr="009A3006">
              <w:rPr>
                <w:rFonts w:ascii="Times New Roman" w:hAnsi="Times New Roman" w:cs="Times New Roman"/>
                <w:lang w:val="lv-LV"/>
              </w:rPr>
              <w:t xml:space="preserve"> </w:t>
            </w:r>
            <w:r w:rsidR="00306C34" w:rsidRPr="009A3006">
              <w:rPr>
                <w:rFonts w:ascii="Times New Roman" w:hAnsi="Times New Roman" w:cs="Times New Roman"/>
                <w:lang w:val="lv-LV"/>
              </w:rPr>
              <w:t>u</w:t>
            </w:r>
            <w:r w:rsidR="00E046E7" w:rsidRPr="009A3006">
              <w:rPr>
                <w:rFonts w:ascii="Times New Roman" w:hAnsi="Times New Roman" w:cs="Times New Roman"/>
                <w:lang w:val="lv-LV"/>
              </w:rPr>
              <w:t xml:space="preserve">n to </w:t>
            </w:r>
            <w:r w:rsidR="00F638E1" w:rsidRPr="009A3006">
              <w:rPr>
                <w:rFonts w:ascii="Times New Roman" w:hAnsi="Times New Roman" w:cs="Times New Roman"/>
                <w:lang w:val="lv-LV"/>
              </w:rPr>
              <w:t>ietekmējošiem faktoriem.</w:t>
            </w:r>
          </w:p>
          <w:p w14:paraId="490A87C1" w14:textId="72AE3F65" w:rsidR="00585DEA" w:rsidRPr="009A3006" w:rsidRDefault="00585DEA" w:rsidP="00F014C5">
            <w:pPr>
              <w:spacing w:before="60" w:after="60"/>
              <w:jc w:val="both"/>
              <w:rPr>
                <w:rFonts w:ascii="Times New Roman" w:hAnsi="Times New Roman" w:cs="Times New Roman"/>
                <w:lang w:val="lv-LV"/>
              </w:rPr>
            </w:pPr>
            <w:r w:rsidRPr="009A3006">
              <w:rPr>
                <w:rFonts w:ascii="Times New Roman" w:hAnsi="Times New Roman" w:cs="Times New Roman"/>
                <w:lang w:val="lv-LV"/>
              </w:rPr>
              <w:t xml:space="preserve">(MK 547 </w:t>
            </w:r>
            <w:hyperlink r:id="rId95" w:anchor="p14" w:history="1">
              <w:r w:rsidR="00C67BDC" w:rsidRPr="00785843">
                <w:rPr>
                  <w:rStyle w:val="Hyperlink"/>
                  <w:rFonts w:ascii="Times New Roman" w:hAnsi="Times New Roman" w:cs="Times New Roman"/>
                  <w:lang w:val="lv-LV"/>
                </w:rPr>
                <w:t>14.3</w:t>
              </w:r>
            </w:hyperlink>
            <w:r w:rsidR="00C67BDC">
              <w:rPr>
                <w:rFonts w:ascii="Times New Roman" w:hAnsi="Times New Roman" w:cs="Times New Roman"/>
                <w:lang w:val="lv-LV"/>
              </w:rPr>
              <w:t xml:space="preserve">, </w:t>
            </w:r>
            <w:hyperlink r:id="rId96" w:anchor="p20" w:history="1">
              <w:r w:rsidRPr="00785843">
                <w:rPr>
                  <w:rStyle w:val="Hyperlink"/>
                  <w:rFonts w:ascii="Times New Roman" w:hAnsi="Times New Roman" w:cs="Times New Roman"/>
                  <w:lang w:val="lv-LV"/>
                </w:rPr>
                <w:t>20.</w:t>
              </w:r>
            </w:hyperlink>
            <w:r w:rsidRPr="009A3006">
              <w:rPr>
                <w:rFonts w:ascii="Times New Roman" w:hAnsi="Times New Roman" w:cs="Times New Roman"/>
                <w:lang w:val="lv-LV"/>
              </w:rPr>
              <w:t xml:space="preserve">, </w:t>
            </w:r>
            <w:hyperlink r:id="rId97" w:anchor="p103" w:history="1">
              <w:r w:rsidR="006C7D94" w:rsidRPr="00785843">
                <w:rPr>
                  <w:rStyle w:val="Hyperlink"/>
                  <w:rFonts w:ascii="Times New Roman" w:hAnsi="Times New Roman" w:cs="Times New Roman"/>
                  <w:lang w:val="lv-LV"/>
                </w:rPr>
                <w:t>103.</w:t>
              </w:r>
            </w:hyperlink>
            <w:r w:rsidR="006C7D94" w:rsidRPr="009A3006">
              <w:rPr>
                <w:rFonts w:ascii="Times New Roman" w:hAnsi="Times New Roman" w:cs="Times New Roman"/>
                <w:lang w:val="lv-LV"/>
              </w:rPr>
              <w:t xml:space="preserve">, </w:t>
            </w:r>
            <w:hyperlink r:id="rId98" w:anchor="p104" w:history="1">
              <w:r w:rsidR="009A7F22" w:rsidRPr="00785843">
                <w:rPr>
                  <w:rStyle w:val="Hyperlink"/>
                  <w:rFonts w:ascii="Times New Roman" w:hAnsi="Times New Roman" w:cs="Times New Roman"/>
                  <w:lang w:val="lv-LV"/>
                </w:rPr>
                <w:t>104.</w:t>
              </w:r>
            </w:hyperlink>
            <w:r w:rsidR="009A7F22">
              <w:rPr>
                <w:rFonts w:ascii="Times New Roman" w:hAnsi="Times New Roman" w:cs="Times New Roman"/>
                <w:lang w:val="lv-LV"/>
              </w:rPr>
              <w:t xml:space="preserve">, </w:t>
            </w:r>
            <w:hyperlink r:id="rId99" w:anchor="p105" w:history="1">
              <w:r w:rsidR="009A7F22" w:rsidRPr="00785843">
                <w:rPr>
                  <w:rStyle w:val="Hyperlink"/>
                  <w:rFonts w:ascii="Times New Roman" w:hAnsi="Times New Roman" w:cs="Times New Roman"/>
                  <w:lang w:val="lv-LV"/>
                </w:rPr>
                <w:t>10</w:t>
              </w:r>
              <w:r w:rsidR="00C02F36" w:rsidRPr="00785843">
                <w:rPr>
                  <w:rStyle w:val="Hyperlink"/>
                  <w:rFonts w:ascii="Times New Roman" w:hAnsi="Times New Roman" w:cs="Times New Roman"/>
                  <w:lang w:val="lv-LV"/>
                </w:rPr>
                <w:t>5.</w:t>
              </w:r>
            </w:hyperlink>
            <w:r w:rsidR="00C02F36" w:rsidRPr="009A3006">
              <w:rPr>
                <w:rFonts w:ascii="Times New Roman" w:hAnsi="Times New Roman" w:cs="Times New Roman"/>
                <w:lang w:val="lv-LV"/>
              </w:rPr>
              <w:t>,</w:t>
            </w:r>
            <w:r w:rsidR="009A7F22">
              <w:rPr>
                <w:rFonts w:ascii="Times New Roman" w:hAnsi="Times New Roman" w:cs="Times New Roman"/>
                <w:lang w:val="lv-LV"/>
              </w:rPr>
              <w:t xml:space="preserve"> </w:t>
            </w:r>
            <w:hyperlink r:id="rId100" w:anchor="p106" w:history="1">
              <w:r w:rsidR="009A7F22" w:rsidRPr="00785843">
                <w:rPr>
                  <w:rStyle w:val="Hyperlink"/>
                  <w:rFonts w:ascii="Times New Roman" w:hAnsi="Times New Roman" w:cs="Times New Roman"/>
                  <w:lang w:val="lv-LV"/>
                </w:rPr>
                <w:t>106.</w:t>
              </w:r>
            </w:hyperlink>
            <w:r w:rsidR="00C02F36" w:rsidRPr="009A3006">
              <w:rPr>
                <w:rFonts w:ascii="Times New Roman" w:hAnsi="Times New Roman" w:cs="Times New Roman"/>
                <w:lang w:val="lv-LV"/>
              </w:rPr>
              <w:t xml:space="preserve"> </w:t>
            </w:r>
            <w:r w:rsidR="009679C2" w:rsidRPr="009A3006">
              <w:rPr>
                <w:rFonts w:ascii="Times New Roman" w:hAnsi="Times New Roman" w:cs="Times New Roman"/>
                <w:lang w:val="lv-LV"/>
              </w:rPr>
              <w:t>punkts</w:t>
            </w:r>
            <w:r w:rsidR="009A7F22">
              <w:rPr>
                <w:rFonts w:ascii="Times New Roman" w:hAnsi="Times New Roman" w:cs="Times New Roman"/>
                <w:lang w:val="lv-LV"/>
              </w:rPr>
              <w:t>)</w:t>
            </w:r>
          </w:p>
        </w:tc>
        <w:tc>
          <w:tcPr>
            <w:tcW w:w="3108" w:type="pct"/>
            <w:vAlign w:val="center"/>
          </w:tcPr>
          <w:p w14:paraId="510F4D5B" w14:textId="31E4CF01" w:rsidR="00577A66" w:rsidRDefault="00577A66" w:rsidP="00C5021A">
            <w:pPr>
              <w:autoSpaceDE w:val="0"/>
              <w:autoSpaceDN w:val="0"/>
              <w:adjustRightInd w:val="0"/>
              <w:jc w:val="both"/>
              <w:rPr>
                <w:rFonts w:ascii="Times New Roman" w:hAnsi="Times New Roman" w:cs="Times New Roman"/>
                <w:lang w:val="lv-LV"/>
              </w:rPr>
            </w:pPr>
            <w:r w:rsidRPr="00577A66">
              <w:rPr>
                <w:rFonts w:ascii="Times New Roman" w:hAnsi="Times New Roman" w:cs="Times New Roman"/>
                <w:lang w:val="lv-LV"/>
              </w:rPr>
              <w:t>1.</w:t>
            </w:r>
            <w:r>
              <w:rPr>
                <w:rFonts w:ascii="Times New Roman" w:hAnsi="Times New Roman" w:cs="Times New Roman"/>
                <w:lang w:val="lv-LV"/>
              </w:rPr>
              <w:t xml:space="preserve"> </w:t>
            </w:r>
            <w:r w:rsidR="009A7F22" w:rsidRPr="00577A66">
              <w:rPr>
                <w:rFonts w:ascii="Times New Roman" w:hAnsi="Times New Roman" w:cs="Times New Roman"/>
                <w:lang w:val="lv-LV"/>
              </w:rPr>
              <w:t xml:space="preserve">Ūdens piegādātājs ir atbildīgs, lai patērētāji tiktu savlaicīgi un </w:t>
            </w:r>
            <w:r w:rsidR="00F76CC6" w:rsidRPr="00577A66">
              <w:rPr>
                <w:rFonts w:ascii="Times New Roman" w:hAnsi="Times New Roman" w:cs="Times New Roman"/>
                <w:lang w:val="lv-LV"/>
              </w:rPr>
              <w:t>pietiekami</w:t>
            </w:r>
            <w:r w:rsidR="009A7F22" w:rsidRPr="00577A66">
              <w:rPr>
                <w:rFonts w:ascii="Times New Roman" w:hAnsi="Times New Roman" w:cs="Times New Roman"/>
                <w:lang w:val="lv-LV"/>
              </w:rPr>
              <w:t xml:space="preserve"> informēti par situācijām, kurās dzeramā ūdens kvalitāte neatbilst prasībām un pastāv </w:t>
            </w:r>
            <w:r w:rsidR="00F76CC6" w:rsidRPr="00577A66">
              <w:rPr>
                <w:rFonts w:ascii="Times New Roman" w:hAnsi="Times New Roman" w:cs="Times New Roman"/>
                <w:lang w:val="lv-LV"/>
              </w:rPr>
              <w:t xml:space="preserve">iespējams apdraudējums </w:t>
            </w:r>
            <w:r w:rsidR="009A7F22" w:rsidRPr="00577A66">
              <w:rPr>
                <w:rFonts w:ascii="Times New Roman" w:hAnsi="Times New Roman" w:cs="Times New Roman"/>
                <w:lang w:val="lv-LV"/>
              </w:rPr>
              <w:t xml:space="preserve">veselībai. </w:t>
            </w:r>
            <w:r w:rsidR="001566DC" w:rsidRPr="00C67BDC">
              <w:rPr>
                <w:rFonts w:ascii="Times New Roman" w:hAnsi="Times New Roman" w:cs="Times New Roman"/>
                <w:lang w:val="lv-LV"/>
              </w:rPr>
              <w:t>Informācij</w:t>
            </w:r>
            <w:r w:rsidR="001566DC">
              <w:rPr>
                <w:rFonts w:ascii="Times New Roman" w:hAnsi="Times New Roman" w:cs="Times New Roman"/>
                <w:lang w:val="lv-LV"/>
              </w:rPr>
              <w:t xml:space="preserve">as kanāli: </w:t>
            </w:r>
            <w:r w:rsidR="001566DC" w:rsidRPr="00C67BDC">
              <w:rPr>
                <w:rFonts w:ascii="Times New Roman" w:hAnsi="Times New Roman" w:cs="Times New Roman"/>
                <w:lang w:val="lv-LV"/>
              </w:rPr>
              <w:t>ūdens piegādātāja vai attiecīgās pašvaldības tīmekļvietn</w:t>
            </w:r>
            <w:r w:rsidR="001566DC">
              <w:rPr>
                <w:rFonts w:ascii="Times New Roman" w:hAnsi="Times New Roman" w:cs="Times New Roman"/>
                <w:lang w:val="lv-LV"/>
              </w:rPr>
              <w:t>e</w:t>
            </w:r>
            <w:r w:rsidR="001566DC" w:rsidRPr="00C67BDC">
              <w:rPr>
                <w:rFonts w:ascii="Times New Roman" w:hAnsi="Times New Roman" w:cs="Times New Roman"/>
                <w:lang w:val="lv-LV"/>
              </w:rPr>
              <w:t>, vietēj</w:t>
            </w:r>
            <w:r w:rsidR="001566DC">
              <w:rPr>
                <w:rFonts w:ascii="Times New Roman" w:hAnsi="Times New Roman" w:cs="Times New Roman"/>
                <w:lang w:val="lv-LV"/>
              </w:rPr>
              <w:t xml:space="preserve">ie </w:t>
            </w:r>
            <w:r w:rsidR="001566DC" w:rsidRPr="00C67BDC">
              <w:rPr>
                <w:rFonts w:ascii="Times New Roman" w:hAnsi="Times New Roman" w:cs="Times New Roman"/>
                <w:lang w:val="lv-LV"/>
              </w:rPr>
              <w:t>preses izdevum</w:t>
            </w:r>
            <w:r w:rsidR="001566DC">
              <w:rPr>
                <w:rFonts w:ascii="Times New Roman" w:hAnsi="Times New Roman" w:cs="Times New Roman"/>
                <w:lang w:val="lv-LV"/>
              </w:rPr>
              <w:t>i, ē</w:t>
            </w:r>
            <w:r w:rsidR="001566DC" w:rsidRPr="00C67BDC">
              <w:rPr>
                <w:rFonts w:ascii="Times New Roman" w:hAnsi="Times New Roman" w:cs="Times New Roman"/>
                <w:lang w:val="lv-LV"/>
              </w:rPr>
              <w:t>ku pārvaldīšanas saimnieciskās darbības veicēja publiski pieejam</w:t>
            </w:r>
            <w:r w:rsidR="001566DC">
              <w:rPr>
                <w:rFonts w:ascii="Times New Roman" w:hAnsi="Times New Roman" w:cs="Times New Roman"/>
                <w:lang w:val="lv-LV"/>
              </w:rPr>
              <w:t>as</w:t>
            </w:r>
            <w:r w:rsidR="001566DC" w:rsidRPr="00C67BDC">
              <w:rPr>
                <w:rFonts w:ascii="Times New Roman" w:hAnsi="Times New Roman" w:cs="Times New Roman"/>
                <w:lang w:val="lv-LV"/>
              </w:rPr>
              <w:t xml:space="preserve"> telp</w:t>
            </w:r>
            <w:r w:rsidR="001566DC">
              <w:rPr>
                <w:rFonts w:ascii="Times New Roman" w:hAnsi="Times New Roman" w:cs="Times New Roman"/>
                <w:lang w:val="lv-LV"/>
              </w:rPr>
              <w:t>as u.c.</w:t>
            </w:r>
          </w:p>
          <w:p w14:paraId="07302C4A" w14:textId="37FD8FEA" w:rsidR="00577A66" w:rsidRPr="00577A66" w:rsidRDefault="00577A66" w:rsidP="00C5021A">
            <w:pPr>
              <w:autoSpaceDE w:val="0"/>
              <w:autoSpaceDN w:val="0"/>
              <w:adjustRightInd w:val="0"/>
              <w:jc w:val="both"/>
              <w:rPr>
                <w:rFonts w:ascii="Times New Roman" w:hAnsi="Times New Roman" w:cs="Times New Roman"/>
                <w:lang w:val="lv-LV"/>
              </w:rPr>
            </w:pPr>
            <w:r>
              <w:rPr>
                <w:rFonts w:ascii="Times New Roman" w:hAnsi="Times New Roman" w:cs="Times New Roman"/>
                <w:lang w:val="lv-LV"/>
              </w:rPr>
              <w:t xml:space="preserve">2. </w:t>
            </w:r>
            <w:r w:rsidRPr="00577A66">
              <w:rPr>
                <w:rFonts w:ascii="Times New Roman" w:hAnsi="Times New Roman" w:cs="Times New Roman"/>
                <w:lang w:val="lv-LV"/>
              </w:rPr>
              <w:t xml:space="preserve">Informācija ir skaidra, </w:t>
            </w:r>
            <w:r>
              <w:rPr>
                <w:rFonts w:ascii="Times New Roman" w:hAnsi="Times New Roman" w:cs="Times New Roman"/>
                <w:lang w:val="lv-LV"/>
              </w:rPr>
              <w:t>viegli uztverama,</w:t>
            </w:r>
            <w:r w:rsidRPr="00577A66">
              <w:rPr>
                <w:rFonts w:ascii="Times New Roman" w:hAnsi="Times New Roman" w:cs="Times New Roman"/>
                <w:lang w:val="lv-LV"/>
              </w:rPr>
              <w:t xml:space="preserve"> nesatur tehniski sarežģītu terminoloģiju</w:t>
            </w:r>
            <w:r>
              <w:rPr>
                <w:rFonts w:ascii="Times New Roman" w:hAnsi="Times New Roman" w:cs="Times New Roman"/>
                <w:lang w:val="lv-LV"/>
              </w:rPr>
              <w:t>.</w:t>
            </w:r>
          </w:p>
          <w:p w14:paraId="439A6790" w14:textId="315192A8" w:rsidR="00C67BDC" w:rsidRPr="00C67BDC" w:rsidRDefault="00577A66" w:rsidP="00C5021A">
            <w:pPr>
              <w:autoSpaceDE w:val="0"/>
              <w:autoSpaceDN w:val="0"/>
              <w:adjustRightInd w:val="0"/>
              <w:jc w:val="both"/>
              <w:rPr>
                <w:rFonts w:ascii="Times New Roman" w:hAnsi="Times New Roman" w:cs="Times New Roman"/>
                <w:lang w:val="lv-LV"/>
              </w:rPr>
            </w:pPr>
            <w:r>
              <w:rPr>
                <w:rFonts w:ascii="Times New Roman" w:hAnsi="Times New Roman" w:cs="Times New Roman"/>
                <w:lang w:val="lv-LV"/>
              </w:rPr>
              <w:t xml:space="preserve">3. </w:t>
            </w:r>
            <w:r w:rsidR="00CE26B8">
              <w:rPr>
                <w:rFonts w:ascii="Times New Roman" w:hAnsi="Times New Roman" w:cs="Times New Roman"/>
                <w:lang w:val="lv-LV"/>
              </w:rPr>
              <w:t>Paziņojumā</w:t>
            </w:r>
            <w:r w:rsidR="00F76CC6" w:rsidRPr="00577A66">
              <w:rPr>
                <w:rFonts w:ascii="Times New Roman" w:hAnsi="Times New Roman" w:cs="Times New Roman"/>
                <w:lang w:val="lv-LV"/>
              </w:rPr>
              <w:t xml:space="preserve"> tiek norādīts</w:t>
            </w:r>
            <w:r w:rsidR="009A7F22" w:rsidRPr="00577A66">
              <w:rPr>
                <w:rFonts w:ascii="Times New Roman" w:hAnsi="Times New Roman" w:cs="Times New Roman"/>
                <w:lang w:val="lv-LV"/>
              </w:rPr>
              <w:t xml:space="preserve"> </w:t>
            </w:r>
            <w:r w:rsidR="00F76CC6" w:rsidRPr="00577A66">
              <w:rPr>
                <w:rFonts w:ascii="Times New Roman" w:hAnsi="Times New Roman" w:cs="Times New Roman"/>
                <w:lang w:val="lv-LV"/>
              </w:rPr>
              <w:t xml:space="preserve">neatbilstību </w:t>
            </w:r>
            <w:r w:rsidR="009A7F22" w:rsidRPr="00577A66">
              <w:rPr>
                <w:rFonts w:ascii="Times New Roman" w:hAnsi="Times New Roman" w:cs="Times New Roman"/>
                <w:lang w:val="lv-LV"/>
              </w:rPr>
              <w:t>cēlonis, iespējamās sekas, veiktie korektīvie pasākumi un turpmākie ieteikumi patērētājiem</w:t>
            </w:r>
            <w:r w:rsidR="00F76CC6" w:rsidRPr="00577A66">
              <w:rPr>
                <w:rFonts w:ascii="Times New Roman" w:hAnsi="Times New Roman" w:cs="Times New Roman"/>
                <w:lang w:val="lv-LV"/>
              </w:rPr>
              <w:t xml:space="preserve">, tostarp </w:t>
            </w:r>
            <w:r w:rsidR="00CF39BD">
              <w:rPr>
                <w:rFonts w:ascii="Times New Roman" w:hAnsi="Times New Roman" w:cs="Times New Roman"/>
                <w:lang w:val="lv-LV"/>
              </w:rPr>
              <w:t xml:space="preserve">dzeramā ūdens </w:t>
            </w:r>
            <w:r w:rsidR="00F76CC6" w:rsidRPr="00577A66">
              <w:rPr>
                <w:rFonts w:ascii="Times New Roman" w:hAnsi="Times New Roman" w:cs="Times New Roman"/>
                <w:lang w:val="lv-LV"/>
              </w:rPr>
              <w:t>lietošanas aizliegums vai ierobežojumi</w:t>
            </w:r>
            <w:r w:rsidR="00CF39BD">
              <w:rPr>
                <w:rFonts w:ascii="Times New Roman" w:hAnsi="Times New Roman" w:cs="Times New Roman"/>
                <w:lang w:val="lv-LV"/>
              </w:rPr>
              <w:t>,</w:t>
            </w:r>
            <w:r w:rsidR="00CF39BD" w:rsidRPr="00CF39BD">
              <w:rPr>
                <w:rFonts w:ascii="Times New Roman" w:hAnsi="Times New Roman" w:cs="Times New Roman"/>
                <w:lang w:val="lv-LV"/>
              </w:rPr>
              <w:t xml:space="preserve"> papildu korektīvi pasākumi, kas jāveic pašiem iedzīvotājiem</w:t>
            </w:r>
            <w:r w:rsidR="009A7F22" w:rsidRPr="00577A66">
              <w:rPr>
                <w:rFonts w:ascii="Times New Roman" w:hAnsi="Times New Roman" w:cs="Times New Roman"/>
                <w:lang w:val="lv-LV"/>
              </w:rPr>
              <w:t xml:space="preserve">. Kad situācija ir stabilizēta, </w:t>
            </w:r>
            <w:r w:rsidR="00F76CC6" w:rsidRPr="00577A66">
              <w:rPr>
                <w:rFonts w:ascii="Times New Roman" w:hAnsi="Times New Roman" w:cs="Times New Roman"/>
                <w:lang w:val="lv-LV"/>
              </w:rPr>
              <w:t xml:space="preserve">tiek </w:t>
            </w:r>
            <w:r w:rsidR="009A7F22" w:rsidRPr="00577A66">
              <w:rPr>
                <w:rFonts w:ascii="Times New Roman" w:hAnsi="Times New Roman" w:cs="Times New Roman"/>
                <w:lang w:val="lv-LV"/>
              </w:rPr>
              <w:t>snie</w:t>
            </w:r>
            <w:r w:rsidR="00F76CC6" w:rsidRPr="00577A66">
              <w:rPr>
                <w:rFonts w:ascii="Times New Roman" w:hAnsi="Times New Roman" w:cs="Times New Roman"/>
                <w:lang w:val="lv-LV"/>
              </w:rPr>
              <w:t>gta informācija</w:t>
            </w:r>
            <w:r w:rsidR="009A7F22" w:rsidRPr="00577A66">
              <w:rPr>
                <w:rFonts w:ascii="Times New Roman" w:hAnsi="Times New Roman" w:cs="Times New Roman"/>
                <w:lang w:val="lv-LV"/>
              </w:rPr>
              <w:t xml:space="preserve">, ka ūdens atbilst normām un var </w:t>
            </w:r>
            <w:r w:rsidR="00F76CC6" w:rsidRPr="00577A66">
              <w:rPr>
                <w:rFonts w:ascii="Times New Roman" w:hAnsi="Times New Roman" w:cs="Times New Roman"/>
                <w:lang w:val="lv-LV"/>
              </w:rPr>
              <w:t xml:space="preserve">atsākt </w:t>
            </w:r>
            <w:r w:rsidR="009A7F22" w:rsidRPr="00577A66">
              <w:rPr>
                <w:rFonts w:ascii="Times New Roman" w:hAnsi="Times New Roman" w:cs="Times New Roman"/>
                <w:lang w:val="lv-LV"/>
              </w:rPr>
              <w:t>lietot parastā režīmā.</w:t>
            </w:r>
          </w:p>
          <w:p w14:paraId="0254ABCB" w14:textId="77777777" w:rsidR="00C14D69" w:rsidRPr="009A3006" w:rsidRDefault="00C14D69" w:rsidP="00C5021A">
            <w:pPr>
              <w:autoSpaceDE w:val="0"/>
              <w:autoSpaceDN w:val="0"/>
              <w:adjustRightInd w:val="0"/>
              <w:jc w:val="both"/>
              <w:rPr>
                <w:rFonts w:ascii="Times New Roman" w:hAnsi="Times New Roman" w:cs="Times New Roman"/>
                <w:sz w:val="12"/>
                <w:szCs w:val="12"/>
                <w:lang w:val="lv-LV"/>
              </w:rPr>
            </w:pPr>
          </w:p>
          <w:p w14:paraId="054F43FF" w14:textId="5E293D3E" w:rsidR="00921C62" w:rsidRPr="009A3006" w:rsidRDefault="00C465DA" w:rsidP="00C5021A">
            <w:pPr>
              <w:autoSpaceDE w:val="0"/>
              <w:autoSpaceDN w:val="0"/>
              <w:adjustRightInd w:val="0"/>
              <w:jc w:val="both"/>
              <w:rPr>
                <w:rFonts w:ascii="Times New Roman" w:hAnsi="Times New Roman" w:cs="Times New Roman"/>
                <w:sz w:val="24"/>
                <w:szCs w:val="24"/>
                <w:lang w:val="lv-LV"/>
              </w:rPr>
            </w:pPr>
            <w:r w:rsidRPr="009A3006">
              <w:rPr>
                <w:rFonts w:ascii="Times New Roman" w:hAnsi="Times New Roman" w:cs="Times New Roman"/>
              </w:rPr>
              <w:sym w:font="Wingdings" w:char="F0FE"/>
            </w:r>
            <w:r w:rsidRPr="009A3006">
              <w:rPr>
                <w:rFonts w:ascii="Times New Roman" w:hAnsi="Times New Roman" w:cs="Times New Roman"/>
                <w:lang w:val="lv-LV"/>
              </w:rPr>
              <w:t xml:space="preserve"> </w:t>
            </w:r>
            <w:r w:rsidRPr="009A3006">
              <w:rPr>
                <w:rFonts w:ascii="Times New Roman" w:hAnsi="Times New Roman" w:cs="Times New Roman"/>
                <w:i/>
                <w:lang w:val="lv-LV"/>
              </w:rPr>
              <w:t>Komentāros aprakstīt</w:t>
            </w:r>
            <w:r w:rsidR="00577A66">
              <w:rPr>
                <w:rFonts w:ascii="Times New Roman" w:hAnsi="Times New Roman" w:cs="Times New Roman"/>
                <w:i/>
                <w:lang w:val="lv-LV"/>
              </w:rPr>
              <w:t xml:space="preserve"> pieredzi </w:t>
            </w:r>
            <w:r w:rsidR="00CE26B8">
              <w:rPr>
                <w:rFonts w:ascii="Times New Roman" w:hAnsi="Times New Roman" w:cs="Times New Roman"/>
                <w:i/>
                <w:lang w:val="lv-LV"/>
              </w:rPr>
              <w:t xml:space="preserve">iedzīvotāju informēšanā. Norādīt, </w:t>
            </w:r>
            <w:r w:rsidR="001A7549" w:rsidRPr="009A3006">
              <w:rPr>
                <w:rFonts w:ascii="Times New Roman" w:hAnsi="Times New Roman" w:cs="Times New Roman"/>
                <w:i/>
                <w:iCs/>
                <w:lang w:val="lv-LV"/>
              </w:rPr>
              <w:t xml:space="preserve">kur un cik bieži tiek izvietota informācija, vai paziņojumos ir </w:t>
            </w:r>
            <w:r w:rsidRPr="009A3006">
              <w:rPr>
                <w:rFonts w:ascii="Times New Roman" w:hAnsi="Times New Roman" w:cs="Times New Roman"/>
                <w:i/>
                <w:lang w:val="lv-LV"/>
              </w:rPr>
              <w:t>iek</w:t>
            </w:r>
            <w:r w:rsidR="001A7549" w:rsidRPr="009A3006">
              <w:rPr>
                <w:rFonts w:ascii="Times New Roman" w:hAnsi="Times New Roman" w:cs="Times New Roman"/>
                <w:i/>
                <w:lang w:val="lv-LV"/>
              </w:rPr>
              <w:t>ļa</w:t>
            </w:r>
            <w:r w:rsidRPr="009A3006">
              <w:rPr>
                <w:rFonts w:ascii="Times New Roman" w:hAnsi="Times New Roman" w:cs="Times New Roman"/>
                <w:i/>
                <w:lang w:val="lv-LV"/>
              </w:rPr>
              <w:t>uta visa nepieciešam</w:t>
            </w:r>
            <w:r w:rsidRPr="009A3006">
              <w:rPr>
                <w:rFonts w:ascii="Times New Roman" w:eastAsia="TimesNewRoman" w:hAnsi="Times New Roman" w:cs="Times New Roman"/>
                <w:i/>
                <w:lang w:val="lv-LV"/>
              </w:rPr>
              <w:t>ā</w:t>
            </w:r>
            <w:r w:rsidR="004E2347" w:rsidRPr="009A3006">
              <w:rPr>
                <w:rFonts w:ascii="Times New Roman" w:eastAsia="TimesNewRoman" w:hAnsi="Times New Roman" w:cs="Times New Roman"/>
                <w:i/>
                <w:lang w:val="lv-LV"/>
              </w:rPr>
              <w:t xml:space="preserve"> </w:t>
            </w:r>
            <w:r w:rsidRPr="009A3006">
              <w:rPr>
                <w:rFonts w:ascii="Times New Roman" w:hAnsi="Times New Roman" w:cs="Times New Roman"/>
                <w:i/>
                <w:lang w:val="lv-LV"/>
              </w:rPr>
              <w:t>inform</w:t>
            </w:r>
            <w:r w:rsidRPr="009A3006">
              <w:rPr>
                <w:rFonts w:ascii="Times New Roman" w:eastAsia="TimesNewRoman" w:hAnsi="Times New Roman" w:cs="Times New Roman"/>
                <w:i/>
                <w:lang w:val="lv-LV"/>
              </w:rPr>
              <w:t>ā</w:t>
            </w:r>
            <w:r w:rsidR="001A7549" w:rsidRPr="009A3006">
              <w:rPr>
                <w:rFonts w:ascii="Times New Roman" w:hAnsi="Times New Roman" w:cs="Times New Roman"/>
                <w:i/>
                <w:lang w:val="lv-LV"/>
              </w:rPr>
              <w:t>cija, vai tā ir savlaic</w:t>
            </w:r>
            <w:r w:rsidR="001A7549" w:rsidRPr="009A3006">
              <w:rPr>
                <w:rFonts w:ascii="Times New Roman" w:eastAsia="TimesNewRoman" w:hAnsi="Times New Roman" w:cs="Times New Roman"/>
                <w:i/>
                <w:lang w:val="lv-LV"/>
              </w:rPr>
              <w:t>ī</w:t>
            </w:r>
            <w:r w:rsidR="001A7549" w:rsidRPr="009A3006">
              <w:rPr>
                <w:rFonts w:ascii="Times New Roman" w:hAnsi="Times New Roman" w:cs="Times New Roman"/>
                <w:i/>
                <w:lang w:val="lv-LV"/>
              </w:rPr>
              <w:t>ga</w:t>
            </w:r>
            <w:r w:rsidR="00F014C5" w:rsidRPr="009A3006">
              <w:rPr>
                <w:rFonts w:ascii="Times New Roman" w:hAnsi="Times New Roman" w:cs="Times New Roman"/>
                <w:i/>
                <w:lang w:val="lv-LV"/>
              </w:rPr>
              <w:t xml:space="preserve"> un</w:t>
            </w:r>
            <w:r w:rsidR="001A7549" w:rsidRPr="009A3006">
              <w:rPr>
                <w:rFonts w:ascii="Times New Roman" w:hAnsi="Times New Roman" w:cs="Times New Roman"/>
                <w:i/>
                <w:lang w:val="lv-LV"/>
              </w:rPr>
              <w:t xml:space="preserve"> </w:t>
            </w:r>
            <w:r w:rsidRPr="009A3006">
              <w:rPr>
                <w:rFonts w:ascii="Times New Roman" w:hAnsi="Times New Roman" w:cs="Times New Roman"/>
                <w:i/>
                <w:lang w:val="lv-LV"/>
              </w:rPr>
              <w:t>pieejama vis</w:t>
            </w:r>
            <w:r w:rsidRPr="009A3006">
              <w:rPr>
                <w:rFonts w:ascii="Times New Roman" w:eastAsia="TimesNewRoman" w:hAnsi="Times New Roman" w:cs="Times New Roman"/>
                <w:i/>
                <w:lang w:val="lv-LV"/>
              </w:rPr>
              <w:t>ā</w:t>
            </w:r>
            <w:r w:rsidRPr="009A3006">
              <w:rPr>
                <w:rFonts w:ascii="Times New Roman" w:hAnsi="Times New Roman" w:cs="Times New Roman"/>
                <w:i/>
                <w:lang w:val="lv-LV"/>
              </w:rPr>
              <w:t>m iedz</w:t>
            </w:r>
            <w:r w:rsidRPr="009A3006">
              <w:rPr>
                <w:rFonts w:ascii="Times New Roman" w:eastAsia="TimesNewRoman" w:hAnsi="Times New Roman" w:cs="Times New Roman"/>
                <w:i/>
                <w:lang w:val="lv-LV"/>
              </w:rPr>
              <w:t>ī</w:t>
            </w:r>
            <w:r w:rsidRPr="009A3006">
              <w:rPr>
                <w:rFonts w:ascii="Times New Roman" w:hAnsi="Times New Roman" w:cs="Times New Roman"/>
                <w:i/>
                <w:lang w:val="lv-LV"/>
              </w:rPr>
              <w:t>vot</w:t>
            </w:r>
            <w:r w:rsidRPr="009A3006">
              <w:rPr>
                <w:rFonts w:ascii="Times New Roman" w:eastAsia="TimesNewRoman" w:hAnsi="Times New Roman" w:cs="Times New Roman"/>
                <w:i/>
                <w:lang w:val="lv-LV"/>
              </w:rPr>
              <w:t>ā</w:t>
            </w:r>
            <w:r w:rsidRPr="009A3006">
              <w:rPr>
                <w:rFonts w:ascii="Times New Roman" w:hAnsi="Times New Roman" w:cs="Times New Roman"/>
                <w:i/>
                <w:lang w:val="lv-LV"/>
              </w:rPr>
              <w:t>ju grup</w:t>
            </w:r>
            <w:r w:rsidRPr="009A3006">
              <w:rPr>
                <w:rFonts w:ascii="Times New Roman" w:eastAsia="TimesNewRoman" w:hAnsi="Times New Roman" w:cs="Times New Roman"/>
                <w:i/>
                <w:lang w:val="lv-LV"/>
              </w:rPr>
              <w:t>ā</w:t>
            </w:r>
            <w:r w:rsidRPr="009A3006">
              <w:rPr>
                <w:rFonts w:ascii="Times New Roman" w:hAnsi="Times New Roman" w:cs="Times New Roman"/>
                <w:i/>
                <w:lang w:val="lv-LV"/>
              </w:rPr>
              <w:t>m</w:t>
            </w:r>
            <w:r w:rsidR="001A7549" w:rsidRPr="009A3006">
              <w:rPr>
                <w:rFonts w:ascii="Times New Roman" w:hAnsi="Times New Roman" w:cs="Times New Roman"/>
                <w:i/>
                <w:lang w:val="lv-LV"/>
              </w:rPr>
              <w:t>.</w:t>
            </w:r>
          </w:p>
        </w:tc>
        <w:tc>
          <w:tcPr>
            <w:tcW w:w="436" w:type="pct"/>
            <w:vAlign w:val="center"/>
          </w:tcPr>
          <w:p w14:paraId="4CF0386C" w14:textId="77777777" w:rsidR="00D55C3C" w:rsidRPr="009A3006" w:rsidRDefault="00D55C3C" w:rsidP="00F844B7">
            <w:pPr>
              <w:jc w:val="center"/>
              <w:rPr>
                <w:rFonts w:ascii="Times New Roman" w:hAnsi="Times New Roman" w:cs="Times New Roman"/>
                <w:lang w:val="lv-LV"/>
              </w:rPr>
            </w:pPr>
          </w:p>
        </w:tc>
      </w:tr>
      <w:tr w:rsidR="00856386" w:rsidRPr="00684D5F" w14:paraId="7EAAC815" w14:textId="77777777" w:rsidTr="00C37977">
        <w:tc>
          <w:tcPr>
            <w:tcW w:w="5000" w:type="pct"/>
            <w:gridSpan w:val="4"/>
          </w:tcPr>
          <w:p w14:paraId="4FB7369C" w14:textId="539DE8C2" w:rsidR="00856386" w:rsidRPr="009A3006" w:rsidRDefault="00856386" w:rsidP="00C37977">
            <w:pPr>
              <w:rPr>
                <w:rFonts w:ascii="Times New Roman" w:hAnsi="Times New Roman" w:cs="Times New Roman"/>
                <w:bCs/>
                <w:color w:val="000000"/>
                <w:sz w:val="24"/>
                <w:szCs w:val="24"/>
                <w:lang w:val="lv-LV"/>
              </w:rPr>
            </w:pPr>
            <w:r w:rsidRPr="009A3006">
              <w:rPr>
                <w:rFonts w:ascii="Times New Roman" w:hAnsi="Times New Roman" w:cs="Times New Roman"/>
                <w:b/>
                <w:color w:val="000000"/>
                <w:lang w:val="lv-LV"/>
              </w:rPr>
              <w:t>Jūsu komentāri par prasības izpildi un skaidrojumi, kādēļ piešķīrāt šādu vērtējumu:</w:t>
            </w:r>
            <w:r w:rsidR="00844698" w:rsidRPr="009A3006">
              <w:rPr>
                <w:rFonts w:ascii="Times New Roman" w:hAnsi="Times New Roman" w:cs="Times New Roman"/>
                <w:bCs/>
                <w:color w:val="000000"/>
                <w:sz w:val="24"/>
                <w:szCs w:val="24"/>
                <w:lang w:val="lv-LV"/>
              </w:rPr>
              <w:t xml:space="preserve"> </w:t>
            </w:r>
          </w:p>
          <w:p w14:paraId="42B6ECE4" w14:textId="05EFB85E" w:rsidR="00B14ACB" w:rsidRPr="002530D0" w:rsidRDefault="00B14ACB" w:rsidP="005A7C7E">
            <w:pPr>
              <w:jc w:val="both"/>
              <w:rPr>
                <w:rFonts w:ascii="Times New Roman" w:hAnsi="Times New Roman" w:cs="Times New Roman"/>
                <w:lang w:val="lv-LV"/>
              </w:rPr>
            </w:pPr>
          </w:p>
        </w:tc>
      </w:tr>
      <w:tr w:rsidR="00453A8B" w:rsidRPr="00684D5F" w14:paraId="6142A60E" w14:textId="77777777" w:rsidTr="0071062B">
        <w:tc>
          <w:tcPr>
            <w:tcW w:w="194" w:type="pct"/>
          </w:tcPr>
          <w:p w14:paraId="4989E2A4" w14:textId="325B8D95" w:rsidR="00453A8B" w:rsidRPr="009A3006" w:rsidRDefault="009464E8" w:rsidP="0071062B">
            <w:pPr>
              <w:spacing w:before="60" w:after="60"/>
              <w:rPr>
                <w:rFonts w:ascii="Times New Roman" w:hAnsi="Times New Roman" w:cs="Times New Roman"/>
                <w:lang w:val="lv-LV"/>
              </w:rPr>
            </w:pPr>
            <w:r w:rsidRPr="009A3006">
              <w:rPr>
                <w:rFonts w:ascii="Times New Roman" w:hAnsi="Times New Roman" w:cs="Times New Roman"/>
                <w:lang w:val="lv-LV"/>
              </w:rPr>
              <w:t>7</w:t>
            </w:r>
            <w:r w:rsidR="00453A8B" w:rsidRPr="009A3006">
              <w:rPr>
                <w:rFonts w:ascii="Times New Roman" w:hAnsi="Times New Roman" w:cs="Times New Roman"/>
                <w:lang w:val="lv-LV"/>
              </w:rPr>
              <w:t>.</w:t>
            </w:r>
          </w:p>
        </w:tc>
        <w:tc>
          <w:tcPr>
            <w:tcW w:w="1262" w:type="pct"/>
          </w:tcPr>
          <w:p w14:paraId="5C26FD57" w14:textId="0108AAAC" w:rsidR="00453A8B" w:rsidRDefault="00827809" w:rsidP="002530D0">
            <w:pPr>
              <w:spacing w:after="60"/>
              <w:jc w:val="both"/>
              <w:rPr>
                <w:rFonts w:ascii="Times New Roman" w:hAnsi="Times New Roman" w:cs="Times New Roman"/>
                <w:lang w:val="lv-LV"/>
              </w:rPr>
            </w:pPr>
            <w:r w:rsidRPr="00CA0D70">
              <w:rPr>
                <w:rFonts w:ascii="Times New Roman" w:hAnsi="Times New Roman" w:cs="Times New Roman"/>
                <w:lang w:val="lv-LV"/>
              </w:rPr>
              <w:t>Ķīmisko vielu (maisījumu)</w:t>
            </w:r>
            <w:r w:rsidR="00C56AFA" w:rsidRPr="00CA0D70">
              <w:rPr>
                <w:rFonts w:ascii="Times New Roman" w:hAnsi="Times New Roman" w:cs="Times New Roman"/>
                <w:lang w:val="lv-LV"/>
              </w:rPr>
              <w:t xml:space="preserve"> un filtrēšanas līdzekļu (</w:t>
            </w:r>
            <w:r w:rsidR="00CA0D70" w:rsidRPr="00CA0D70">
              <w:rPr>
                <w:rFonts w:ascii="Times New Roman" w:hAnsi="Times New Roman" w:cs="Times New Roman"/>
                <w:lang w:val="lv-LV"/>
              </w:rPr>
              <w:t xml:space="preserve">filtrēšanas </w:t>
            </w:r>
            <w:r w:rsidR="00C56AFA" w:rsidRPr="00CA0D70">
              <w:rPr>
                <w:rFonts w:ascii="Times New Roman" w:hAnsi="Times New Roman" w:cs="Times New Roman"/>
                <w:lang w:val="lv-LV"/>
              </w:rPr>
              <w:t>materiālu)</w:t>
            </w:r>
            <w:r w:rsidRPr="00CA0D70">
              <w:rPr>
                <w:rFonts w:ascii="Times New Roman" w:hAnsi="Times New Roman" w:cs="Times New Roman"/>
                <w:lang w:val="lv-LV"/>
              </w:rPr>
              <w:t xml:space="preserve"> izmantošana dzeramā ū</w:t>
            </w:r>
            <w:r w:rsidR="00453A8B" w:rsidRPr="00CA0D70">
              <w:rPr>
                <w:rFonts w:ascii="Times New Roman" w:hAnsi="Times New Roman" w:cs="Times New Roman"/>
                <w:lang w:val="lv-LV"/>
              </w:rPr>
              <w:t>dens apstrād</w:t>
            </w:r>
            <w:r w:rsidRPr="00CA0D70">
              <w:rPr>
                <w:rFonts w:ascii="Times New Roman" w:hAnsi="Times New Roman" w:cs="Times New Roman"/>
                <w:lang w:val="lv-LV"/>
              </w:rPr>
              <w:t>ē</w:t>
            </w:r>
            <w:r w:rsidRPr="009A3006">
              <w:rPr>
                <w:rFonts w:ascii="Times New Roman" w:hAnsi="Times New Roman" w:cs="Times New Roman"/>
                <w:lang w:val="lv-LV"/>
              </w:rPr>
              <w:t xml:space="preserve"> un ūdensapgādes sistēmu uzturēšanā nekaitē cilvēk</w:t>
            </w:r>
            <w:r w:rsidR="00D1691D">
              <w:rPr>
                <w:rFonts w:ascii="Times New Roman" w:hAnsi="Times New Roman" w:cs="Times New Roman"/>
                <w:lang w:val="lv-LV"/>
              </w:rPr>
              <w:t>a</w:t>
            </w:r>
            <w:r w:rsidRPr="009A3006">
              <w:rPr>
                <w:rFonts w:ascii="Times New Roman" w:hAnsi="Times New Roman" w:cs="Times New Roman"/>
                <w:lang w:val="lv-LV"/>
              </w:rPr>
              <w:t xml:space="preserve"> veselībai</w:t>
            </w:r>
            <w:r w:rsidR="004D12BE">
              <w:rPr>
                <w:rFonts w:ascii="Times New Roman" w:hAnsi="Times New Roman" w:cs="Times New Roman"/>
                <w:lang w:val="lv-LV"/>
              </w:rPr>
              <w:t>.</w:t>
            </w:r>
          </w:p>
          <w:p w14:paraId="3F143C02" w14:textId="2E72B14D" w:rsidR="00960ECC" w:rsidRPr="009A3006" w:rsidRDefault="00960ECC" w:rsidP="00A46252">
            <w:pPr>
              <w:spacing w:before="120"/>
              <w:jc w:val="both"/>
              <w:rPr>
                <w:rFonts w:ascii="Times New Roman" w:hAnsi="Times New Roman" w:cs="Times New Roman"/>
                <w:lang w:val="lv-LV"/>
              </w:rPr>
            </w:pPr>
            <w:r w:rsidRPr="009A3006">
              <w:rPr>
                <w:rFonts w:ascii="Times New Roman" w:hAnsi="Times New Roman" w:cs="Times New Roman"/>
                <w:lang w:val="lv-LV"/>
              </w:rPr>
              <w:t xml:space="preserve">(MK 547 </w:t>
            </w:r>
            <w:hyperlink r:id="rId101" w:anchor="p22" w:history="1">
              <w:r w:rsidRPr="004D12BE">
                <w:rPr>
                  <w:rStyle w:val="Hyperlink"/>
                  <w:rFonts w:ascii="Times New Roman" w:hAnsi="Times New Roman" w:cs="Times New Roman"/>
                  <w:lang w:val="lv-LV"/>
                </w:rPr>
                <w:t>22.</w:t>
              </w:r>
            </w:hyperlink>
            <w:r>
              <w:rPr>
                <w:rFonts w:ascii="Times New Roman" w:hAnsi="Times New Roman" w:cs="Times New Roman"/>
                <w:lang w:val="lv-LV"/>
              </w:rPr>
              <w:t xml:space="preserve">, </w:t>
            </w:r>
            <w:hyperlink r:id="rId102" w:anchor="p23" w:history="1">
              <w:r w:rsidRPr="004D12BE">
                <w:rPr>
                  <w:rStyle w:val="Hyperlink"/>
                  <w:rFonts w:ascii="Times New Roman" w:hAnsi="Times New Roman" w:cs="Times New Roman"/>
                  <w:lang w:val="lv-LV"/>
                </w:rPr>
                <w:t>23.</w:t>
              </w:r>
            </w:hyperlink>
            <w:r w:rsidRPr="009A3006">
              <w:rPr>
                <w:rFonts w:ascii="Times New Roman" w:hAnsi="Times New Roman" w:cs="Times New Roman"/>
                <w:lang w:val="lv-LV"/>
              </w:rPr>
              <w:t xml:space="preserve">, </w:t>
            </w:r>
            <w:hyperlink r:id="rId103" w:anchor="p25" w:history="1">
              <w:r w:rsidRPr="004D12BE">
                <w:rPr>
                  <w:rStyle w:val="Hyperlink"/>
                  <w:rFonts w:ascii="Times New Roman" w:hAnsi="Times New Roman" w:cs="Times New Roman"/>
                  <w:lang w:val="lv-LV"/>
                </w:rPr>
                <w:t>25.</w:t>
              </w:r>
            </w:hyperlink>
            <w:r>
              <w:rPr>
                <w:rFonts w:ascii="Times New Roman" w:hAnsi="Times New Roman" w:cs="Times New Roman"/>
                <w:lang w:val="lv-LV"/>
              </w:rPr>
              <w:t xml:space="preserve"> </w:t>
            </w:r>
            <w:r w:rsidRPr="009A3006">
              <w:rPr>
                <w:rFonts w:ascii="Times New Roman" w:hAnsi="Times New Roman" w:cs="Times New Roman"/>
                <w:lang w:val="lv-LV"/>
              </w:rPr>
              <w:t xml:space="preserve"> punkts</w:t>
            </w:r>
            <w:r>
              <w:rPr>
                <w:rFonts w:ascii="Times New Roman" w:hAnsi="Times New Roman" w:cs="Times New Roman"/>
                <w:lang w:val="lv-LV"/>
              </w:rPr>
              <w:t>)</w:t>
            </w:r>
          </w:p>
        </w:tc>
        <w:tc>
          <w:tcPr>
            <w:tcW w:w="3108" w:type="pct"/>
            <w:vAlign w:val="center"/>
          </w:tcPr>
          <w:p w14:paraId="531E3615" w14:textId="2B476DF9" w:rsidR="00171497" w:rsidRDefault="00171497" w:rsidP="004D12BE">
            <w:pPr>
              <w:autoSpaceDE w:val="0"/>
              <w:autoSpaceDN w:val="0"/>
              <w:adjustRightInd w:val="0"/>
              <w:jc w:val="both"/>
              <w:rPr>
                <w:rFonts w:ascii="Times New Roman" w:hAnsi="Times New Roman" w:cs="Times New Roman"/>
                <w:lang w:val="lv-LV"/>
              </w:rPr>
            </w:pPr>
            <w:r>
              <w:rPr>
                <w:rFonts w:ascii="Times New Roman" w:hAnsi="Times New Roman" w:cs="Times New Roman"/>
                <w:lang w:val="lv-LV"/>
              </w:rPr>
              <w:t>1.</w:t>
            </w:r>
            <w:r w:rsidR="00CA4178">
              <w:rPr>
                <w:rFonts w:ascii="Times New Roman" w:hAnsi="Times New Roman" w:cs="Times New Roman"/>
                <w:lang w:val="lv-LV"/>
              </w:rPr>
              <w:t xml:space="preserve"> Tiek</w:t>
            </w:r>
            <w:r w:rsidRPr="00171497">
              <w:rPr>
                <w:rFonts w:ascii="Times New Roman" w:hAnsi="Times New Roman" w:cs="Times New Roman"/>
                <w:lang w:val="lv-LV"/>
              </w:rPr>
              <w:t xml:space="preserve"> nodrošin</w:t>
            </w:r>
            <w:r w:rsidR="00CA4178">
              <w:rPr>
                <w:rFonts w:ascii="Times New Roman" w:hAnsi="Times New Roman" w:cs="Times New Roman"/>
                <w:lang w:val="lv-LV"/>
              </w:rPr>
              <w:t>āt</w:t>
            </w:r>
            <w:r w:rsidRPr="00171497">
              <w:rPr>
                <w:rFonts w:ascii="Times New Roman" w:hAnsi="Times New Roman" w:cs="Times New Roman"/>
                <w:lang w:val="lv-LV"/>
              </w:rPr>
              <w:t xml:space="preserve">a </w:t>
            </w:r>
            <w:r w:rsidR="00743F90">
              <w:rPr>
                <w:rFonts w:ascii="Times New Roman" w:hAnsi="Times New Roman" w:cs="Times New Roman"/>
                <w:lang w:val="lv-LV"/>
              </w:rPr>
              <w:t xml:space="preserve">dzeramā </w:t>
            </w:r>
            <w:r w:rsidRPr="00171497">
              <w:rPr>
                <w:rFonts w:ascii="Times New Roman" w:hAnsi="Times New Roman" w:cs="Times New Roman"/>
                <w:lang w:val="lv-LV"/>
              </w:rPr>
              <w:t xml:space="preserve">ūdens sagatavošanā un apstrādē izmantoto ķīmisko maisījumu un filtrēšanas līdzekļu </w:t>
            </w:r>
            <w:r w:rsidR="00743F90">
              <w:rPr>
                <w:rFonts w:ascii="Times New Roman" w:hAnsi="Times New Roman" w:cs="Times New Roman"/>
                <w:lang w:val="lv-LV"/>
              </w:rPr>
              <w:t xml:space="preserve">(turpmāk </w:t>
            </w:r>
            <w:r w:rsidR="00214341">
              <w:rPr>
                <w:rFonts w:ascii="Times New Roman" w:hAnsi="Times New Roman" w:cs="Times New Roman"/>
                <w:lang w:val="lv-LV"/>
              </w:rPr>
              <w:t>–</w:t>
            </w:r>
            <w:r w:rsidR="00743F90">
              <w:rPr>
                <w:rFonts w:ascii="Times New Roman" w:hAnsi="Times New Roman" w:cs="Times New Roman"/>
                <w:lang w:val="lv-LV"/>
              </w:rPr>
              <w:t xml:space="preserve"> produktu) </w:t>
            </w:r>
            <w:r w:rsidRPr="00171497">
              <w:rPr>
                <w:rFonts w:ascii="Times New Roman" w:hAnsi="Times New Roman" w:cs="Times New Roman"/>
                <w:lang w:val="lv-LV"/>
              </w:rPr>
              <w:t>efektīv</w:t>
            </w:r>
            <w:r w:rsidR="00CA4178">
              <w:rPr>
                <w:rFonts w:ascii="Times New Roman" w:hAnsi="Times New Roman" w:cs="Times New Roman"/>
                <w:lang w:val="lv-LV"/>
              </w:rPr>
              <w:t>a</w:t>
            </w:r>
            <w:r w:rsidRPr="00171497">
              <w:rPr>
                <w:rFonts w:ascii="Times New Roman" w:hAnsi="Times New Roman" w:cs="Times New Roman"/>
                <w:lang w:val="lv-LV"/>
              </w:rPr>
              <w:t>, droš</w:t>
            </w:r>
            <w:r w:rsidR="00CA4178">
              <w:rPr>
                <w:rFonts w:ascii="Times New Roman" w:hAnsi="Times New Roman" w:cs="Times New Roman"/>
                <w:lang w:val="lv-LV"/>
              </w:rPr>
              <w:t>a</w:t>
            </w:r>
            <w:r w:rsidRPr="00171497">
              <w:rPr>
                <w:rFonts w:ascii="Times New Roman" w:hAnsi="Times New Roman" w:cs="Times New Roman"/>
                <w:lang w:val="lv-LV"/>
              </w:rPr>
              <w:t xml:space="preserve"> un pienācīg</w:t>
            </w:r>
            <w:r w:rsidR="00CA4178">
              <w:rPr>
                <w:rFonts w:ascii="Times New Roman" w:hAnsi="Times New Roman" w:cs="Times New Roman"/>
                <w:lang w:val="lv-LV"/>
              </w:rPr>
              <w:t>a</w:t>
            </w:r>
            <w:r w:rsidRPr="00171497">
              <w:rPr>
                <w:rFonts w:ascii="Times New Roman" w:hAnsi="Times New Roman" w:cs="Times New Roman"/>
                <w:lang w:val="lv-LV"/>
              </w:rPr>
              <w:t> pārvaldīb</w:t>
            </w:r>
            <w:r w:rsidR="00CA4178">
              <w:rPr>
                <w:rFonts w:ascii="Times New Roman" w:hAnsi="Times New Roman" w:cs="Times New Roman"/>
                <w:lang w:val="lv-LV"/>
              </w:rPr>
              <w:t>a</w:t>
            </w:r>
            <w:r w:rsidRPr="00171497">
              <w:rPr>
                <w:rFonts w:ascii="Times New Roman" w:hAnsi="Times New Roman" w:cs="Times New Roman"/>
                <w:lang w:val="lv-LV"/>
              </w:rPr>
              <w:t xml:space="preserve"> un tīrīb</w:t>
            </w:r>
            <w:r w:rsidR="00CA4178">
              <w:rPr>
                <w:rFonts w:ascii="Times New Roman" w:hAnsi="Times New Roman" w:cs="Times New Roman"/>
                <w:lang w:val="lv-LV"/>
              </w:rPr>
              <w:t>a</w:t>
            </w:r>
            <w:r>
              <w:rPr>
                <w:rFonts w:ascii="Times New Roman" w:hAnsi="Times New Roman" w:cs="Times New Roman"/>
                <w:lang w:val="lv-LV"/>
              </w:rPr>
              <w:t>.</w:t>
            </w:r>
            <w:r w:rsidR="00EB47D9">
              <w:rPr>
                <w:rFonts w:ascii="Times New Roman" w:hAnsi="Times New Roman" w:cs="Times New Roman"/>
                <w:lang w:val="lv-LV"/>
              </w:rPr>
              <w:t xml:space="preserve"> Tiek uzglabāti </w:t>
            </w:r>
            <w:r w:rsidR="00EB47D9" w:rsidRPr="00171497">
              <w:rPr>
                <w:rFonts w:ascii="Times New Roman" w:hAnsi="Times New Roman" w:cs="Times New Roman"/>
                <w:lang w:val="lv-LV"/>
              </w:rPr>
              <w:t xml:space="preserve">dokumenti, kas apliecina </w:t>
            </w:r>
            <w:r w:rsidR="00743F90">
              <w:rPr>
                <w:rFonts w:ascii="Times New Roman" w:hAnsi="Times New Roman" w:cs="Times New Roman"/>
                <w:lang w:val="lv-LV"/>
              </w:rPr>
              <w:t>produktu</w:t>
            </w:r>
            <w:r w:rsidR="00EB47D9" w:rsidRPr="00171497">
              <w:rPr>
                <w:rFonts w:ascii="Times New Roman" w:hAnsi="Times New Roman" w:cs="Times New Roman"/>
                <w:lang w:val="lv-LV"/>
              </w:rPr>
              <w:t xml:space="preserve"> lietošanas pārvaldību</w:t>
            </w:r>
            <w:r w:rsidR="00EB47D9">
              <w:rPr>
                <w:rFonts w:ascii="Times New Roman" w:hAnsi="Times New Roman" w:cs="Times New Roman"/>
                <w:lang w:val="lv-LV"/>
              </w:rPr>
              <w:t>, t.sk. drošības datu lapas, pavadzīmes, lietošanas instrukcijas.</w:t>
            </w:r>
          </w:p>
          <w:p w14:paraId="1812727C" w14:textId="0655F14C" w:rsidR="00171497" w:rsidRPr="00171497" w:rsidRDefault="00171497" w:rsidP="004D12BE">
            <w:pPr>
              <w:autoSpaceDE w:val="0"/>
              <w:autoSpaceDN w:val="0"/>
              <w:adjustRightInd w:val="0"/>
              <w:jc w:val="both"/>
              <w:rPr>
                <w:rFonts w:ascii="Times New Roman" w:hAnsi="Times New Roman" w:cs="Times New Roman"/>
                <w:lang w:val="lv-LV"/>
              </w:rPr>
            </w:pPr>
            <w:bookmarkStart w:id="0" w:name="p23"/>
            <w:bookmarkStart w:id="1" w:name="p-1235013"/>
            <w:bookmarkEnd w:id="0"/>
            <w:bookmarkEnd w:id="1"/>
            <w:r w:rsidRPr="00171497">
              <w:rPr>
                <w:rFonts w:ascii="Times New Roman" w:hAnsi="Times New Roman" w:cs="Times New Roman"/>
                <w:lang w:val="lv-LV"/>
              </w:rPr>
              <w:t>2. </w:t>
            </w:r>
            <w:r w:rsidR="00743F90">
              <w:rPr>
                <w:rFonts w:ascii="Times New Roman" w:hAnsi="Times New Roman" w:cs="Times New Roman"/>
                <w:lang w:val="lv-LV"/>
              </w:rPr>
              <w:t>Produkti</w:t>
            </w:r>
            <w:r w:rsidRPr="00171497">
              <w:rPr>
                <w:rFonts w:ascii="Times New Roman" w:hAnsi="Times New Roman" w:cs="Times New Roman"/>
                <w:lang w:val="lv-LV"/>
              </w:rPr>
              <w:t>, kas nonāk saskarē ar dzeramo ūdeni</w:t>
            </w:r>
            <w:r w:rsidR="006E4B2B">
              <w:rPr>
                <w:rFonts w:ascii="Times New Roman" w:hAnsi="Times New Roman" w:cs="Times New Roman"/>
                <w:lang w:val="lv-LV"/>
              </w:rPr>
              <w:t>,</w:t>
            </w:r>
            <w:r w:rsidR="00743F90">
              <w:rPr>
                <w:rFonts w:ascii="Times New Roman" w:hAnsi="Times New Roman" w:cs="Times New Roman"/>
                <w:lang w:val="lv-LV"/>
              </w:rPr>
              <w:t xml:space="preserve"> </w:t>
            </w:r>
            <w:r w:rsidRPr="00171497">
              <w:rPr>
                <w:rFonts w:ascii="Times New Roman" w:hAnsi="Times New Roman" w:cs="Times New Roman"/>
                <w:lang w:val="lv-LV"/>
              </w:rPr>
              <w:t>atbilst šādām prasībām:</w:t>
            </w:r>
          </w:p>
          <w:p w14:paraId="16BEAF27" w14:textId="5072863D" w:rsidR="00171497" w:rsidRPr="00171497" w:rsidRDefault="00171497" w:rsidP="004D12BE">
            <w:pPr>
              <w:autoSpaceDE w:val="0"/>
              <w:autoSpaceDN w:val="0"/>
              <w:adjustRightInd w:val="0"/>
              <w:jc w:val="both"/>
              <w:rPr>
                <w:rFonts w:ascii="Times New Roman" w:hAnsi="Times New Roman" w:cs="Times New Roman"/>
                <w:lang w:val="lv-LV"/>
              </w:rPr>
            </w:pPr>
            <w:r w:rsidRPr="00171497">
              <w:rPr>
                <w:rFonts w:ascii="Times New Roman" w:hAnsi="Times New Roman" w:cs="Times New Roman"/>
                <w:lang w:val="lv-LV"/>
              </w:rPr>
              <w:t>2</w:t>
            </w:r>
            <w:r>
              <w:rPr>
                <w:rFonts w:ascii="Times New Roman" w:hAnsi="Times New Roman" w:cs="Times New Roman"/>
                <w:lang w:val="lv-LV"/>
              </w:rPr>
              <w:t>.</w:t>
            </w:r>
            <w:r w:rsidRPr="00171497">
              <w:rPr>
                <w:rFonts w:ascii="Times New Roman" w:hAnsi="Times New Roman" w:cs="Times New Roman"/>
                <w:lang w:val="lv-LV"/>
              </w:rPr>
              <w:t>1. tieši vai netieši neapdraud cilvēku veselību, ņemot vērā dzeramā ūdens nekaitīguma un kvalitātes prasības;</w:t>
            </w:r>
          </w:p>
          <w:p w14:paraId="2C52362C" w14:textId="5494C566" w:rsidR="00171497" w:rsidRPr="00171497" w:rsidRDefault="00171497" w:rsidP="004D12BE">
            <w:pPr>
              <w:autoSpaceDE w:val="0"/>
              <w:autoSpaceDN w:val="0"/>
              <w:adjustRightInd w:val="0"/>
              <w:jc w:val="both"/>
              <w:rPr>
                <w:rFonts w:ascii="Times New Roman" w:hAnsi="Times New Roman" w:cs="Times New Roman"/>
                <w:lang w:val="lv-LV"/>
              </w:rPr>
            </w:pPr>
            <w:r w:rsidRPr="00171497">
              <w:rPr>
                <w:rFonts w:ascii="Times New Roman" w:hAnsi="Times New Roman" w:cs="Times New Roman"/>
                <w:lang w:val="lv-LV"/>
              </w:rPr>
              <w:t>2.2. nelabvēlīgi neietekmē ūdens krāsu, smaržu vai garšu;</w:t>
            </w:r>
          </w:p>
          <w:p w14:paraId="68F50901" w14:textId="6A65CD4B" w:rsidR="00171497" w:rsidRPr="00171497" w:rsidRDefault="00171497" w:rsidP="004D12BE">
            <w:pPr>
              <w:autoSpaceDE w:val="0"/>
              <w:autoSpaceDN w:val="0"/>
              <w:adjustRightInd w:val="0"/>
              <w:jc w:val="both"/>
              <w:rPr>
                <w:rFonts w:ascii="Times New Roman" w:hAnsi="Times New Roman" w:cs="Times New Roman"/>
                <w:lang w:val="lv-LV"/>
              </w:rPr>
            </w:pPr>
            <w:r w:rsidRPr="00171497">
              <w:rPr>
                <w:rFonts w:ascii="Times New Roman" w:hAnsi="Times New Roman" w:cs="Times New Roman"/>
                <w:lang w:val="lv-LV"/>
              </w:rPr>
              <w:t>2.3. neveicina mikroorganismu augšanu;</w:t>
            </w:r>
          </w:p>
          <w:p w14:paraId="1B674F18" w14:textId="084A931E" w:rsidR="00171497" w:rsidRPr="00171497" w:rsidRDefault="00171497" w:rsidP="004D12BE">
            <w:pPr>
              <w:autoSpaceDE w:val="0"/>
              <w:autoSpaceDN w:val="0"/>
              <w:adjustRightInd w:val="0"/>
              <w:jc w:val="both"/>
              <w:rPr>
                <w:rFonts w:ascii="Times New Roman" w:hAnsi="Times New Roman" w:cs="Times New Roman"/>
                <w:lang w:val="lv-LV"/>
              </w:rPr>
            </w:pPr>
            <w:r w:rsidRPr="00171497">
              <w:rPr>
                <w:rFonts w:ascii="Times New Roman" w:hAnsi="Times New Roman" w:cs="Times New Roman"/>
                <w:lang w:val="lv-LV"/>
              </w:rPr>
              <w:t xml:space="preserve">2.4. nerada piesārņotāju nonākšanu ūdenī lielākā apjomā, nekā nepieciešams, ņemot vērā </w:t>
            </w:r>
            <w:r w:rsidR="006E4B2B">
              <w:rPr>
                <w:rFonts w:ascii="Times New Roman" w:hAnsi="Times New Roman" w:cs="Times New Roman"/>
                <w:lang w:val="lv-LV"/>
              </w:rPr>
              <w:t>produkta</w:t>
            </w:r>
            <w:r w:rsidRPr="00171497">
              <w:rPr>
                <w:rFonts w:ascii="Times New Roman" w:hAnsi="Times New Roman" w:cs="Times New Roman"/>
                <w:lang w:val="lv-LV"/>
              </w:rPr>
              <w:t xml:space="preserve"> paredzēto mērķi;</w:t>
            </w:r>
          </w:p>
          <w:p w14:paraId="09CA968C" w14:textId="77777777" w:rsidR="004D7AB2" w:rsidRDefault="00171497" w:rsidP="004D12BE">
            <w:pPr>
              <w:autoSpaceDE w:val="0"/>
              <w:autoSpaceDN w:val="0"/>
              <w:adjustRightInd w:val="0"/>
              <w:jc w:val="both"/>
              <w:rPr>
                <w:rFonts w:ascii="Times New Roman" w:hAnsi="Times New Roman" w:cs="Times New Roman"/>
                <w:lang w:val="lv-LV"/>
              </w:rPr>
            </w:pPr>
            <w:r w:rsidRPr="00171497">
              <w:rPr>
                <w:rFonts w:ascii="Times New Roman" w:hAnsi="Times New Roman" w:cs="Times New Roman"/>
                <w:lang w:val="lv-LV"/>
              </w:rPr>
              <w:t>2.5. nepieļauj ūdens kvalitātes pasliktināšanos ūdeņos, ko izmanto dzeramā ūdens ražošanai.</w:t>
            </w:r>
            <w:r w:rsidR="004D7AB2">
              <w:rPr>
                <w:rFonts w:ascii="Times New Roman" w:hAnsi="Times New Roman" w:cs="Times New Roman"/>
                <w:lang w:val="lv-LV"/>
              </w:rPr>
              <w:t xml:space="preserve"> </w:t>
            </w:r>
          </w:p>
          <w:p w14:paraId="21EFE77A" w14:textId="07FCAC0B" w:rsidR="00A77A83" w:rsidRDefault="004D7AB2" w:rsidP="004D12BE">
            <w:pPr>
              <w:autoSpaceDE w:val="0"/>
              <w:autoSpaceDN w:val="0"/>
              <w:adjustRightInd w:val="0"/>
              <w:jc w:val="both"/>
              <w:rPr>
                <w:rFonts w:ascii="Times New Roman" w:hAnsi="Times New Roman" w:cs="Times New Roman"/>
                <w:lang w:val="lv-LV"/>
              </w:rPr>
            </w:pPr>
            <w:r>
              <w:rPr>
                <w:rFonts w:ascii="Times New Roman" w:hAnsi="Times New Roman" w:cs="Times New Roman"/>
                <w:lang w:val="lv-LV"/>
              </w:rPr>
              <w:lastRenderedPageBreak/>
              <w:t xml:space="preserve">3. </w:t>
            </w:r>
            <w:r w:rsidR="00A77A83">
              <w:rPr>
                <w:rFonts w:ascii="Times New Roman" w:hAnsi="Times New Roman" w:cs="Times New Roman"/>
                <w:lang w:val="lv-LV"/>
              </w:rPr>
              <w:t>Produktus izmanto atbilstoši paredzētajam mērķim, kā noteicis ražotājs, piemēram, ja produkts ir paredzēts tīrīšanai, to neizmanto dezinfekcijai</w:t>
            </w:r>
            <w:r w:rsidR="006E4B2B">
              <w:rPr>
                <w:rFonts w:ascii="Times New Roman" w:hAnsi="Times New Roman" w:cs="Times New Roman"/>
                <w:lang w:val="lv-LV"/>
              </w:rPr>
              <w:t xml:space="preserve">. </w:t>
            </w:r>
            <w:r w:rsidR="00743975">
              <w:rPr>
                <w:rFonts w:ascii="Times New Roman" w:hAnsi="Times New Roman" w:cs="Times New Roman"/>
                <w:lang w:val="lv-LV"/>
              </w:rPr>
              <w:t>Praksē t</w:t>
            </w:r>
            <w:r w:rsidR="006E4B2B">
              <w:rPr>
                <w:rFonts w:ascii="Times New Roman" w:hAnsi="Times New Roman" w:cs="Times New Roman"/>
                <w:lang w:val="lv-LV"/>
              </w:rPr>
              <w:t>iek ievērot</w:t>
            </w:r>
            <w:r w:rsidR="00743975">
              <w:rPr>
                <w:rFonts w:ascii="Times New Roman" w:hAnsi="Times New Roman" w:cs="Times New Roman"/>
                <w:lang w:val="lv-LV"/>
              </w:rPr>
              <w:t>a produkta lietošanas instrukcija</w:t>
            </w:r>
            <w:r w:rsidR="006E4B2B">
              <w:rPr>
                <w:rFonts w:ascii="Times New Roman" w:hAnsi="Times New Roman" w:cs="Times New Roman"/>
                <w:lang w:val="lv-LV"/>
              </w:rPr>
              <w:t xml:space="preserve">, </w:t>
            </w:r>
            <w:r w:rsidR="00743975">
              <w:rPr>
                <w:rFonts w:ascii="Times New Roman" w:hAnsi="Times New Roman" w:cs="Times New Roman"/>
                <w:lang w:val="lv-LV"/>
              </w:rPr>
              <w:t>piemēram,</w:t>
            </w:r>
            <w:r w:rsidR="005F78AB">
              <w:rPr>
                <w:rFonts w:ascii="Times New Roman" w:hAnsi="Times New Roman" w:cs="Times New Roman"/>
                <w:lang w:val="lv-LV"/>
              </w:rPr>
              <w:t xml:space="preserve"> ja </w:t>
            </w:r>
            <w:r w:rsidR="006E4B2B">
              <w:rPr>
                <w:rFonts w:ascii="Times New Roman" w:hAnsi="Times New Roman" w:cs="Times New Roman"/>
                <w:lang w:val="lv-LV"/>
              </w:rPr>
              <w:t>ražotājs ir paredzējis</w:t>
            </w:r>
            <w:r w:rsidR="008A02E5">
              <w:rPr>
                <w:rFonts w:ascii="Times New Roman" w:hAnsi="Times New Roman" w:cs="Times New Roman"/>
                <w:lang w:val="lv-LV"/>
              </w:rPr>
              <w:t xml:space="preserve"> produkt</w:t>
            </w:r>
            <w:r w:rsidR="006E4B2B">
              <w:rPr>
                <w:rFonts w:ascii="Times New Roman" w:hAnsi="Times New Roman" w:cs="Times New Roman"/>
                <w:lang w:val="lv-LV"/>
              </w:rPr>
              <w:t>u lietot komplektā ar</w:t>
            </w:r>
            <w:r w:rsidR="008A02E5">
              <w:rPr>
                <w:rFonts w:ascii="Times New Roman" w:hAnsi="Times New Roman" w:cs="Times New Roman"/>
                <w:lang w:val="lv-LV"/>
              </w:rPr>
              <w:t xml:space="preserve"> cit</w:t>
            </w:r>
            <w:r w:rsidR="006E4B2B">
              <w:rPr>
                <w:rFonts w:ascii="Times New Roman" w:hAnsi="Times New Roman" w:cs="Times New Roman"/>
                <w:lang w:val="lv-LV"/>
              </w:rPr>
              <w:t>iem</w:t>
            </w:r>
            <w:r w:rsidR="008A02E5">
              <w:rPr>
                <w:rFonts w:ascii="Times New Roman" w:hAnsi="Times New Roman" w:cs="Times New Roman"/>
                <w:lang w:val="lv-LV"/>
              </w:rPr>
              <w:t xml:space="preserve"> </w:t>
            </w:r>
            <w:r w:rsidR="006E4B2B">
              <w:rPr>
                <w:rFonts w:ascii="Times New Roman" w:hAnsi="Times New Roman" w:cs="Times New Roman"/>
                <w:lang w:val="lv-LV"/>
              </w:rPr>
              <w:t>produktiem</w:t>
            </w:r>
            <w:r w:rsidR="005F78AB">
              <w:rPr>
                <w:rFonts w:ascii="Times New Roman" w:hAnsi="Times New Roman" w:cs="Times New Roman"/>
                <w:lang w:val="lv-LV"/>
              </w:rPr>
              <w:t>, tad to arī dara</w:t>
            </w:r>
            <w:r w:rsidR="002F5E77">
              <w:rPr>
                <w:rFonts w:ascii="Times New Roman" w:hAnsi="Times New Roman" w:cs="Times New Roman"/>
                <w:lang w:val="lv-LV"/>
              </w:rPr>
              <w:t>, bet nelieto kopā ar nesaderīgiem produktiem</w:t>
            </w:r>
            <w:r w:rsidR="006E4B2B">
              <w:rPr>
                <w:rFonts w:ascii="Times New Roman" w:hAnsi="Times New Roman" w:cs="Times New Roman"/>
                <w:lang w:val="lv-LV"/>
              </w:rPr>
              <w:t>.</w:t>
            </w:r>
          </w:p>
          <w:p w14:paraId="286A1082" w14:textId="2735416C" w:rsidR="004D7AB2" w:rsidRDefault="00A77A83" w:rsidP="004D12BE">
            <w:pPr>
              <w:autoSpaceDE w:val="0"/>
              <w:autoSpaceDN w:val="0"/>
              <w:adjustRightInd w:val="0"/>
              <w:jc w:val="both"/>
              <w:rPr>
                <w:rFonts w:ascii="Times New Roman" w:hAnsi="Times New Roman" w:cs="Times New Roman"/>
                <w:lang w:val="lv-LV"/>
              </w:rPr>
            </w:pPr>
            <w:r>
              <w:rPr>
                <w:rFonts w:ascii="Times New Roman" w:hAnsi="Times New Roman" w:cs="Times New Roman"/>
                <w:lang w:val="lv-LV"/>
              </w:rPr>
              <w:t xml:space="preserve">4. </w:t>
            </w:r>
            <w:r w:rsidR="00834B5E">
              <w:rPr>
                <w:rFonts w:ascii="Times New Roman" w:hAnsi="Times New Roman" w:cs="Times New Roman"/>
                <w:lang w:val="lv-LV"/>
              </w:rPr>
              <w:t>Tiek ievēroti produktu derīguma termiņi (neizmanto produktus</w:t>
            </w:r>
            <w:r w:rsidR="00834B5E" w:rsidRPr="00CA0D70">
              <w:rPr>
                <w:rFonts w:ascii="Times New Roman" w:hAnsi="Times New Roman" w:cs="Times New Roman"/>
                <w:lang w:val="lv-LV"/>
              </w:rPr>
              <w:t xml:space="preserve"> </w:t>
            </w:r>
            <w:r w:rsidR="00834B5E">
              <w:rPr>
                <w:rFonts w:ascii="Times New Roman" w:hAnsi="Times New Roman" w:cs="Times New Roman"/>
                <w:lang w:val="lv-LV"/>
              </w:rPr>
              <w:t>ar notecējušu derīgum</w:t>
            </w:r>
            <w:r w:rsidR="00743975">
              <w:rPr>
                <w:rFonts w:ascii="Times New Roman" w:hAnsi="Times New Roman" w:cs="Times New Roman"/>
                <w:lang w:val="lv-LV"/>
              </w:rPr>
              <w:t>u</w:t>
            </w:r>
            <w:r w:rsidR="00834B5E">
              <w:rPr>
                <w:rFonts w:ascii="Times New Roman" w:hAnsi="Times New Roman" w:cs="Times New Roman"/>
                <w:lang w:val="lv-LV"/>
              </w:rPr>
              <w:t>).</w:t>
            </w:r>
          </w:p>
          <w:p w14:paraId="0CFE2BCD" w14:textId="22BDCEEE" w:rsidR="00167925" w:rsidRPr="00171497" w:rsidRDefault="00167925" w:rsidP="004D12BE">
            <w:pPr>
              <w:autoSpaceDE w:val="0"/>
              <w:autoSpaceDN w:val="0"/>
              <w:adjustRightInd w:val="0"/>
              <w:jc w:val="both"/>
              <w:rPr>
                <w:rFonts w:ascii="Times New Roman" w:hAnsi="Times New Roman" w:cs="Times New Roman"/>
                <w:lang w:val="lv-LV"/>
              </w:rPr>
            </w:pPr>
            <w:r>
              <w:rPr>
                <w:rFonts w:ascii="Times New Roman" w:hAnsi="Times New Roman" w:cs="Times New Roman"/>
                <w:lang w:val="lv-LV"/>
              </w:rPr>
              <w:t>5. Neizmanto biocīdus, ka</w:t>
            </w:r>
            <w:r w:rsidR="004377C9">
              <w:rPr>
                <w:rFonts w:ascii="Times New Roman" w:hAnsi="Times New Roman" w:cs="Times New Roman"/>
                <w:lang w:val="lv-LV"/>
              </w:rPr>
              <w:t>m nav piešķirts inventarizācijas numurs</w:t>
            </w:r>
            <w:r w:rsidR="00834B5E">
              <w:rPr>
                <w:rFonts w:ascii="Times New Roman" w:hAnsi="Times New Roman" w:cs="Times New Roman"/>
                <w:lang w:val="lv-LV"/>
              </w:rPr>
              <w:t xml:space="preserve">, </w:t>
            </w:r>
            <w:r w:rsidR="004377C9">
              <w:rPr>
                <w:rFonts w:ascii="Times New Roman" w:hAnsi="Times New Roman" w:cs="Times New Roman"/>
                <w:lang w:val="lv-LV"/>
              </w:rPr>
              <w:t>beidzies inventarizācijas numura derīguma termiņš</w:t>
            </w:r>
            <w:r w:rsidR="00647F48">
              <w:rPr>
                <w:rFonts w:ascii="Times New Roman" w:hAnsi="Times New Roman" w:cs="Times New Roman"/>
                <w:lang w:val="lv-LV"/>
              </w:rPr>
              <w:t xml:space="preserve"> vai nav piešķirta </w:t>
            </w:r>
            <w:r w:rsidR="00834B5E">
              <w:rPr>
                <w:rFonts w:ascii="Times New Roman" w:hAnsi="Times New Roman" w:cs="Times New Roman"/>
                <w:lang w:val="lv-LV"/>
              </w:rPr>
              <w:t xml:space="preserve">valsts </w:t>
            </w:r>
            <w:r w:rsidR="00647F48">
              <w:rPr>
                <w:rFonts w:ascii="Times New Roman" w:hAnsi="Times New Roman" w:cs="Times New Roman"/>
                <w:lang w:val="lv-LV"/>
              </w:rPr>
              <w:t>atļauja</w:t>
            </w:r>
            <w:r w:rsidR="004377C9">
              <w:rPr>
                <w:rFonts w:ascii="Times New Roman" w:hAnsi="Times New Roman" w:cs="Times New Roman"/>
                <w:lang w:val="lv-LV"/>
              </w:rPr>
              <w:t xml:space="preserve">. </w:t>
            </w:r>
            <w:r w:rsidR="00834B5E">
              <w:rPr>
                <w:rFonts w:ascii="Times New Roman" w:hAnsi="Times New Roman" w:cs="Times New Roman"/>
                <w:lang w:val="lv-LV"/>
              </w:rPr>
              <w:t>B</w:t>
            </w:r>
            <w:r w:rsidR="00834B5E" w:rsidRPr="00834B5E">
              <w:rPr>
                <w:rFonts w:ascii="Times New Roman" w:hAnsi="Times New Roman" w:cs="Times New Roman"/>
                <w:lang w:val="lv-LV"/>
              </w:rPr>
              <w:t>iocīda inventarizācijas numur</w:t>
            </w:r>
            <w:r w:rsidR="00834B5E">
              <w:rPr>
                <w:rFonts w:ascii="Times New Roman" w:hAnsi="Times New Roman" w:cs="Times New Roman"/>
                <w:lang w:val="lv-LV"/>
              </w:rPr>
              <w:t>s</w:t>
            </w:r>
            <w:r w:rsidR="00834B5E" w:rsidRPr="00834B5E">
              <w:rPr>
                <w:rFonts w:ascii="Times New Roman" w:hAnsi="Times New Roman" w:cs="Times New Roman"/>
                <w:lang w:val="lv-LV"/>
              </w:rPr>
              <w:t xml:space="preserve"> </w:t>
            </w:r>
            <w:r w:rsidR="00834B5E">
              <w:rPr>
                <w:rFonts w:ascii="Times New Roman" w:hAnsi="Times New Roman" w:cs="Times New Roman"/>
                <w:lang w:val="lv-LV"/>
              </w:rPr>
              <w:t xml:space="preserve">atrodams </w:t>
            </w:r>
            <w:r w:rsidR="00834B5E" w:rsidRPr="00834B5E">
              <w:rPr>
                <w:rFonts w:ascii="Times New Roman" w:hAnsi="Times New Roman" w:cs="Times New Roman"/>
                <w:lang w:val="lv-LV"/>
              </w:rPr>
              <w:t>uz biocīda iepakojuma etiķetes</w:t>
            </w:r>
            <w:r w:rsidR="00834B5E">
              <w:rPr>
                <w:rFonts w:ascii="Times New Roman" w:hAnsi="Times New Roman" w:cs="Times New Roman"/>
                <w:lang w:val="lv-LV"/>
              </w:rPr>
              <w:t xml:space="preserve">. </w:t>
            </w:r>
            <w:r w:rsidR="004377C9">
              <w:rPr>
                <w:rFonts w:ascii="Times New Roman" w:hAnsi="Times New Roman" w:cs="Times New Roman"/>
                <w:lang w:val="lv-LV"/>
              </w:rPr>
              <w:t>Plašāka informācija</w:t>
            </w:r>
            <w:r w:rsidR="00834B5E">
              <w:rPr>
                <w:rFonts w:ascii="Times New Roman" w:hAnsi="Times New Roman" w:cs="Times New Roman"/>
                <w:lang w:val="lv-LV"/>
              </w:rPr>
              <w:t xml:space="preserve"> par prasībām biocīdiem un </w:t>
            </w:r>
            <w:r w:rsidR="00743975">
              <w:rPr>
                <w:rFonts w:ascii="Times New Roman" w:hAnsi="Times New Roman" w:cs="Times New Roman"/>
                <w:lang w:val="lv-LV"/>
              </w:rPr>
              <w:t xml:space="preserve">to saturošiem </w:t>
            </w:r>
            <w:r w:rsidR="00CA4178">
              <w:rPr>
                <w:rFonts w:ascii="Times New Roman" w:hAnsi="Times New Roman" w:cs="Times New Roman"/>
                <w:lang w:val="lv-LV"/>
              </w:rPr>
              <w:t xml:space="preserve">produktiem, </w:t>
            </w:r>
            <w:r w:rsidR="00834B5E">
              <w:rPr>
                <w:rFonts w:ascii="Times New Roman" w:hAnsi="Times New Roman" w:cs="Times New Roman"/>
                <w:lang w:val="lv-LV"/>
              </w:rPr>
              <w:t xml:space="preserve">pieejama </w:t>
            </w:r>
            <w:r w:rsidR="00CA4178">
              <w:rPr>
                <w:rFonts w:ascii="Times New Roman" w:hAnsi="Times New Roman" w:cs="Times New Roman"/>
                <w:lang w:val="lv-LV"/>
              </w:rPr>
              <w:t xml:space="preserve">LVĢMC </w:t>
            </w:r>
            <w:r w:rsidR="00834B5E">
              <w:rPr>
                <w:rFonts w:ascii="Times New Roman" w:hAnsi="Times New Roman" w:cs="Times New Roman"/>
                <w:lang w:val="lv-LV"/>
              </w:rPr>
              <w:t>saitē</w:t>
            </w:r>
            <w:r w:rsidR="004377C9">
              <w:rPr>
                <w:rFonts w:ascii="Times New Roman" w:hAnsi="Times New Roman" w:cs="Times New Roman"/>
                <w:lang w:val="lv-LV"/>
              </w:rPr>
              <w:t xml:space="preserve">: </w:t>
            </w:r>
            <w:hyperlink r:id="rId104" w:history="1">
              <w:r w:rsidR="004377C9" w:rsidRPr="009E0350">
                <w:rPr>
                  <w:rStyle w:val="Hyperlink"/>
                  <w:rFonts w:ascii="Times New Roman" w:hAnsi="Times New Roman" w:cs="Times New Roman"/>
                  <w:lang w:val="lv-LV"/>
                </w:rPr>
                <w:t>https://videscentrs.lvgmc.lv/lapas/biocidi</w:t>
              </w:r>
            </w:hyperlink>
            <w:r w:rsidR="00C82257">
              <w:rPr>
                <w:rFonts w:ascii="Times New Roman" w:hAnsi="Times New Roman" w:cs="Times New Roman"/>
                <w:lang w:val="lv-LV"/>
              </w:rPr>
              <w:t>.</w:t>
            </w:r>
          </w:p>
          <w:p w14:paraId="7CE68DDB" w14:textId="77777777" w:rsidR="00453A8B" w:rsidRPr="009A3006" w:rsidRDefault="00453A8B" w:rsidP="004D12BE">
            <w:pPr>
              <w:autoSpaceDE w:val="0"/>
              <w:autoSpaceDN w:val="0"/>
              <w:adjustRightInd w:val="0"/>
              <w:jc w:val="both"/>
              <w:rPr>
                <w:rFonts w:ascii="Times New Roman" w:hAnsi="Times New Roman" w:cs="Times New Roman"/>
                <w:sz w:val="12"/>
                <w:szCs w:val="12"/>
                <w:lang w:val="lv-LV"/>
              </w:rPr>
            </w:pPr>
          </w:p>
          <w:p w14:paraId="33DCF2A3" w14:textId="78924E89" w:rsidR="00453A8B" w:rsidRPr="00EB47D9" w:rsidRDefault="00453A8B" w:rsidP="004D12BE">
            <w:pPr>
              <w:autoSpaceDE w:val="0"/>
              <w:autoSpaceDN w:val="0"/>
              <w:adjustRightInd w:val="0"/>
              <w:jc w:val="both"/>
              <w:rPr>
                <w:rFonts w:ascii="Times New Roman" w:hAnsi="Times New Roman" w:cs="Times New Roman"/>
                <w:i/>
                <w:lang w:val="lv-LV"/>
              </w:rPr>
            </w:pPr>
            <w:r w:rsidRPr="009A3006">
              <w:rPr>
                <w:rFonts w:ascii="Times New Roman" w:hAnsi="Times New Roman" w:cs="Times New Roman"/>
              </w:rPr>
              <w:sym w:font="Wingdings" w:char="F0FE"/>
            </w:r>
            <w:r w:rsidRPr="009A3006">
              <w:rPr>
                <w:rFonts w:ascii="Times New Roman" w:hAnsi="Times New Roman" w:cs="Times New Roman"/>
                <w:lang w:val="lv-LV"/>
              </w:rPr>
              <w:t xml:space="preserve"> </w:t>
            </w:r>
            <w:r w:rsidRPr="00171497">
              <w:rPr>
                <w:rFonts w:ascii="Times New Roman" w:hAnsi="Times New Roman" w:cs="Times New Roman"/>
                <w:i/>
                <w:lang w:val="lv-LV"/>
              </w:rPr>
              <w:t>Komentāros aprakstīt</w:t>
            </w:r>
            <w:r w:rsidR="00EB47D9">
              <w:rPr>
                <w:rFonts w:ascii="Times New Roman" w:hAnsi="Times New Roman" w:cs="Times New Roman"/>
                <w:i/>
                <w:lang w:val="lv-LV"/>
              </w:rPr>
              <w:t xml:space="preserve"> uzņēmumā īstenoto </w:t>
            </w:r>
            <w:r w:rsidR="00EB47D9" w:rsidRPr="00EB47D9">
              <w:rPr>
                <w:rFonts w:ascii="Times New Roman" w:hAnsi="Times New Roman" w:cs="Times New Roman"/>
                <w:i/>
                <w:lang w:val="lv-LV"/>
              </w:rPr>
              <w:t>ķīmisko maisījumu un filtrēšanas līdzekļu lietošanas pārvaldīb</w:t>
            </w:r>
            <w:r w:rsidR="00EB47D9">
              <w:rPr>
                <w:rFonts w:ascii="Times New Roman" w:hAnsi="Times New Roman" w:cs="Times New Roman"/>
                <w:i/>
                <w:lang w:val="lv-LV"/>
              </w:rPr>
              <w:t>as praksi. Aprakstīt gadījumus</w:t>
            </w:r>
            <w:r w:rsidRPr="00171497">
              <w:rPr>
                <w:rFonts w:ascii="Times New Roman" w:hAnsi="Times New Roman" w:cs="Times New Roman"/>
                <w:i/>
                <w:lang w:val="lv-LV"/>
              </w:rPr>
              <w:t xml:space="preserve">, </w:t>
            </w:r>
            <w:r w:rsidR="00EB47D9">
              <w:rPr>
                <w:rFonts w:ascii="Times New Roman" w:hAnsi="Times New Roman" w:cs="Times New Roman"/>
                <w:i/>
                <w:lang w:val="lv-LV"/>
              </w:rPr>
              <w:t xml:space="preserve">vai </w:t>
            </w:r>
            <w:r w:rsidR="00214341">
              <w:rPr>
                <w:rFonts w:ascii="Times New Roman" w:hAnsi="Times New Roman" w:cs="Times New Roman"/>
                <w:i/>
                <w:lang w:val="lv-LV"/>
              </w:rPr>
              <w:t>minēto produktu</w:t>
            </w:r>
            <w:r w:rsidR="00EB47D9" w:rsidRPr="00EB47D9">
              <w:rPr>
                <w:rFonts w:ascii="Times New Roman" w:hAnsi="Times New Roman" w:cs="Times New Roman"/>
                <w:i/>
                <w:lang w:val="lv-LV"/>
              </w:rPr>
              <w:t xml:space="preserve"> </w:t>
            </w:r>
            <w:r w:rsidR="00EB47D9">
              <w:rPr>
                <w:rFonts w:ascii="Times New Roman" w:hAnsi="Times New Roman" w:cs="Times New Roman"/>
                <w:i/>
                <w:lang w:val="lv-LV"/>
              </w:rPr>
              <w:t xml:space="preserve">lietošana ir pasliktinājusi ūdens </w:t>
            </w:r>
            <w:r w:rsidR="00EB47D9" w:rsidRPr="00EB47D9">
              <w:rPr>
                <w:rFonts w:ascii="Times New Roman" w:hAnsi="Times New Roman" w:cs="Times New Roman"/>
                <w:i/>
                <w:lang w:val="lv-LV"/>
              </w:rPr>
              <w:t>krāsu, smaržu vai garšu</w:t>
            </w:r>
            <w:r w:rsidR="00EB47D9">
              <w:rPr>
                <w:rFonts w:ascii="Times New Roman" w:hAnsi="Times New Roman" w:cs="Times New Roman"/>
                <w:i/>
                <w:lang w:val="lv-LV"/>
              </w:rPr>
              <w:t>, veicinājusi mikroorganismu augšanu vai citu vielu nonākšanu dzeramajā ūdenī.</w:t>
            </w:r>
          </w:p>
        </w:tc>
        <w:tc>
          <w:tcPr>
            <w:tcW w:w="436" w:type="pct"/>
            <w:vAlign w:val="center"/>
          </w:tcPr>
          <w:p w14:paraId="3E55163B" w14:textId="77777777" w:rsidR="00453A8B" w:rsidRPr="009A3006" w:rsidRDefault="00453A8B" w:rsidP="0071062B">
            <w:pPr>
              <w:jc w:val="center"/>
              <w:rPr>
                <w:rFonts w:ascii="Times New Roman" w:hAnsi="Times New Roman" w:cs="Times New Roman"/>
                <w:lang w:val="lv-LV"/>
              </w:rPr>
            </w:pPr>
          </w:p>
        </w:tc>
      </w:tr>
      <w:tr w:rsidR="00453A8B" w:rsidRPr="00684D5F" w14:paraId="7E70CF06" w14:textId="77777777" w:rsidTr="0071062B">
        <w:tc>
          <w:tcPr>
            <w:tcW w:w="5000" w:type="pct"/>
            <w:gridSpan w:val="4"/>
          </w:tcPr>
          <w:p w14:paraId="54E95202" w14:textId="77777777" w:rsidR="00453A8B" w:rsidRPr="009A3006" w:rsidRDefault="00453A8B" w:rsidP="0071062B">
            <w:pPr>
              <w:rPr>
                <w:rFonts w:ascii="Times New Roman" w:hAnsi="Times New Roman" w:cs="Times New Roman"/>
                <w:bCs/>
                <w:color w:val="000000"/>
                <w:sz w:val="24"/>
                <w:szCs w:val="24"/>
                <w:lang w:val="lv-LV"/>
              </w:rPr>
            </w:pPr>
            <w:r w:rsidRPr="009A3006">
              <w:rPr>
                <w:rFonts w:ascii="Times New Roman" w:hAnsi="Times New Roman" w:cs="Times New Roman"/>
                <w:b/>
                <w:color w:val="000000"/>
                <w:lang w:val="lv-LV"/>
              </w:rPr>
              <w:t>Jūsu komentāri par prasības izpildi un skaidrojumi, kādēļ piešķīrāt šādu vērtējumu:</w:t>
            </w:r>
            <w:r w:rsidRPr="009A3006">
              <w:rPr>
                <w:rFonts w:ascii="Times New Roman" w:hAnsi="Times New Roman" w:cs="Times New Roman"/>
                <w:bCs/>
                <w:color w:val="000000"/>
                <w:sz w:val="24"/>
                <w:szCs w:val="24"/>
                <w:lang w:val="lv-LV"/>
              </w:rPr>
              <w:t xml:space="preserve"> </w:t>
            </w:r>
          </w:p>
          <w:p w14:paraId="15FBF849" w14:textId="77777777" w:rsidR="00453A8B" w:rsidRPr="009A3006" w:rsidRDefault="00453A8B" w:rsidP="0071062B">
            <w:pPr>
              <w:jc w:val="both"/>
              <w:rPr>
                <w:rFonts w:ascii="Times New Roman" w:hAnsi="Times New Roman" w:cs="Times New Roman"/>
                <w:sz w:val="24"/>
                <w:szCs w:val="24"/>
                <w:lang w:val="lv-LV"/>
              </w:rPr>
            </w:pPr>
          </w:p>
        </w:tc>
      </w:tr>
    </w:tbl>
    <w:p w14:paraId="3860B422" w14:textId="70EB5597" w:rsidR="004B144D" w:rsidRDefault="004B144D" w:rsidP="005E74E9">
      <w:pPr>
        <w:spacing w:after="0"/>
        <w:rPr>
          <w:rFonts w:ascii="Times New Roman" w:hAnsi="Times New Roman" w:cs="Times New Roman"/>
          <w:lang w:val="lv-LV"/>
        </w:rPr>
      </w:pPr>
    </w:p>
    <w:p w14:paraId="0F3F73F9" w14:textId="77777777" w:rsidR="004B144D" w:rsidRDefault="004B144D" w:rsidP="005E74E9">
      <w:pPr>
        <w:spacing w:after="0"/>
        <w:rPr>
          <w:rFonts w:ascii="Times New Roman" w:hAnsi="Times New Roman" w:cs="Times New Roman"/>
          <w:lang w:val="lv-LV"/>
        </w:rPr>
      </w:pPr>
    </w:p>
    <w:p w14:paraId="15F40564" w14:textId="6BF74F4A" w:rsidR="00241A18" w:rsidRPr="004B0CD3" w:rsidRDefault="00241A18" w:rsidP="00241A18">
      <w:pPr>
        <w:rPr>
          <w:rFonts w:ascii="Times New Roman" w:hAnsi="Times New Roman" w:cs="Times New Roman"/>
          <w:i/>
          <w:lang w:val="lv-LV"/>
        </w:rPr>
      </w:pPr>
      <w:r w:rsidRPr="00B14ACB">
        <w:rPr>
          <w:rFonts w:ascii="Times New Roman" w:hAnsi="Times New Roman" w:cs="Times New Roman"/>
          <w:b/>
          <w:sz w:val="24"/>
          <w:szCs w:val="24"/>
          <w:lang w:val="lv-LV"/>
        </w:rPr>
        <w:t>3. Nepieciešamo uzlabojumu aktivitāšu</w:t>
      </w:r>
      <w:r w:rsidRPr="00B14ACB">
        <w:rPr>
          <w:rFonts w:ascii="Times New Roman" w:hAnsi="Times New Roman" w:cs="Times New Roman"/>
          <w:sz w:val="24"/>
          <w:szCs w:val="24"/>
          <w:lang w:val="lv-LV"/>
        </w:rPr>
        <w:t xml:space="preserve"> </w:t>
      </w:r>
      <w:r w:rsidRPr="00B14ACB">
        <w:rPr>
          <w:rFonts w:ascii="Times New Roman" w:hAnsi="Times New Roman" w:cs="Times New Roman"/>
          <w:b/>
          <w:sz w:val="24"/>
          <w:szCs w:val="24"/>
          <w:lang w:val="lv-LV"/>
        </w:rPr>
        <w:t>daļa</w:t>
      </w:r>
      <w:r w:rsidR="004B0CD3" w:rsidRPr="00B14ACB">
        <w:rPr>
          <w:rFonts w:ascii="Times New Roman" w:hAnsi="Times New Roman" w:cs="Times New Roman"/>
          <w:b/>
          <w:sz w:val="24"/>
          <w:szCs w:val="24"/>
          <w:lang w:val="lv-LV"/>
        </w:rPr>
        <w:t xml:space="preserve"> </w:t>
      </w:r>
      <w:r w:rsidR="004B0CD3" w:rsidRPr="004B0CD3">
        <w:rPr>
          <w:rFonts w:ascii="Times New Roman" w:hAnsi="Times New Roman" w:cs="Times New Roman"/>
          <w:i/>
          <w:lang w:val="lv-LV"/>
        </w:rPr>
        <w:t>(papildināt tabulas rindas pēc nepieciešamība</w:t>
      </w:r>
      <w:r w:rsidR="004B0CD3">
        <w:rPr>
          <w:rFonts w:ascii="Times New Roman" w:hAnsi="Times New Roman" w:cs="Times New Roman"/>
          <w:i/>
          <w:lang w:val="lv-LV"/>
        </w:rPr>
        <w:t>s</w:t>
      </w:r>
      <w:r w:rsidR="004B0CD3" w:rsidRPr="004B0CD3">
        <w:rPr>
          <w:rFonts w:ascii="Times New Roman" w:hAnsi="Times New Roman" w:cs="Times New Roman"/>
          <w:i/>
          <w:lang w:val="lv-LV"/>
        </w:rPr>
        <w:t xml:space="preserve">) </w:t>
      </w:r>
    </w:p>
    <w:tbl>
      <w:tblPr>
        <w:tblStyle w:val="TableGrid"/>
        <w:tblW w:w="14601" w:type="dxa"/>
        <w:tblInd w:w="-743" w:type="dxa"/>
        <w:tblLook w:val="04A0" w:firstRow="1" w:lastRow="0" w:firstColumn="1" w:lastColumn="0" w:noHBand="0" w:noVBand="1"/>
      </w:tblPr>
      <w:tblGrid>
        <w:gridCol w:w="709"/>
        <w:gridCol w:w="8506"/>
        <w:gridCol w:w="2976"/>
        <w:gridCol w:w="2410"/>
      </w:tblGrid>
      <w:tr w:rsidR="00241A18" w14:paraId="7DFDBA18" w14:textId="77777777" w:rsidTr="00241A18">
        <w:tc>
          <w:tcPr>
            <w:tcW w:w="709" w:type="dxa"/>
          </w:tcPr>
          <w:p w14:paraId="4D7F7AF5" w14:textId="5C867BEF" w:rsidR="00241A18" w:rsidRPr="00BB7311" w:rsidRDefault="00241A18" w:rsidP="00241A18">
            <w:pPr>
              <w:rPr>
                <w:rFonts w:ascii="Times New Roman" w:hAnsi="Times New Roman" w:cs="Times New Roman"/>
                <w:b/>
                <w:sz w:val="24"/>
                <w:szCs w:val="24"/>
                <w:lang w:val="lv-LV"/>
              </w:rPr>
            </w:pPr>
            <w:r w:rsidRPr="00B14ACB">
              <w:rPr>
                <w:rFonts w:ascii="Times New Roman" w:hAnsi="Times New Roman" w:cs="Times New Roman"/>
                <w:b/>
                <w:lang w:val="lv-LV"/>
              </w:rPr>
              <w:t>Nr.</w:t>
            </w:r>
          </w:p>
        </w:tc>
        <w:tc>
          <w:tcPr>
            <w:tcW w:w="8506" w:type="dxa"/>
          </w:tcPr>
          <w:p w14:paraId="2E9CFA99" w14:textId="77777777" w:rsidR="00241A18" w:rsidRPr="00BB7311" w:rsidRDefault="00241A18" w:rsidP="00F844B7">
            <w:pPr>
              <w:rPr>
                <w:rFonts w:ascii="Times New Roman" w:hAnsi="Times New Roman" w:cs="Times New Roman"/>
                <w:b/>
                <w:sz w:val="24"/>
                <w:szCs w:val="24"/>
                <w:lang w:val="lv-LV"/>
              </w:rPr>
            </w:pPr>
            <w:r w:rsidRPr="00BB7311">
              <w:rPr>
                <w:rFonts w:ascii="Times New Roman" w:hAnsi="Times New Roman" w:cs="Times New Roman"/>
                <w:b/>
                <w:sz w:val="24"/>
                <w:szCs w:val="24"/>
                <w:lang w:val="lv-LV"/>
              </w:rPr>
              <w:t>Uzlabojumu aktivitāte</w:t>
            </w:r>
          </w:p>
        </w:tc>
        <w:tc>
          <w:tcPr>
            <w:tcW w:w="2976" w:type="dxa"/>
          </w:tcPr>
          <w:p w14:paraId="57468125" w14:textId="77777777" w:rsidR="00241A18" w:rsidRPr="00BB7311" w:rsidRDefault="00241A18" w:rsidP="00F844B7">
            <w:pPr>
              <w:rPr>
                <w:rFonts w:ascii="Times New Roman" w:hAnsi="Times New Roman" w:cs="Times New Roman"/>
                <w:b/>
                <w:sz w:val="24"/>
                <w:szCs w:val="24"/>
                <w:lang w:val="lv-LV"/>
              </w:rPr>
            </w:pPr>
            <w:r w:rsidRPr="00BB7311">
              <w:rPr>
                <w:rFonts w:ascii="Times New Roman" w:hAnsi="Times New Roman" w:cs="Times New Roman"/>
                <w:b/>
                <w:sz w:val="24"/>
                <w:szCs w:val="24"/>
                <w:lang w:val="lv-LV"/>
              </w:rPr>
              <w:t>Atbildīgais par ieviešanu</w:t>
            </w:r>
          </w:p>
        </w:tc>
        <w:tc>
          <w:tcPr>
            <w:tcW w:w="2410" w:type="dxa"/>
          </w:tcPr>
          <w:p w14:paraId="46D53FCF" w14:textId="77777777" w:rsidR="00241A18" w:rsidRPr="00BB7311" w:rsidRDefault="00241A18" w:rsidP="00F844B7">
            <w:pPr>
              <w:rPr>
                <w:rFonts w:ascii="Times New Roman" w:hAnsi="Times New Roman" w:cs="Times New Roman"/>
                <w:b/>
                <w:sz w:val="24"/>
                <w:szCs w:val="24"/>
                <w:lang w:val="lv-LV"/>
              </w:rPr>
            </w:pPr>
            <w:r w:rsidRPr="00BB7311">
              <w:rPr>
                <w:rFonts w:ascii="Times New Roman" w:hAnsi="Times New Roman" w:cs="Times New Roman"/>
                <w:b/>
                <w:sz w:val="24"/>
                <w:szCs w:val="24"/>
                <w:lang w:val="lv-LV"/>
              </w:rPr>
              <w:t>Ieviešanas termiņš</w:t>
            </w:r>
          </w:p>
        </w:tc>
      </w:tr>
      <w:tr w:rsidR="00241A18" w14:paraId="4E3C3C2E" w14:textId="77777777" w:rsidTr="00241A18">
        <w:tc>
          <w:tcPr>
            <w:tcW w:w="709" w:type="dxa"/>
          </w:tcPr>
          <w:p w14:paraId="09D91904" w14:textId="77777777" w:rsidR="00241A18" w:rsidRPr="00296CED" w:rsidRDefault="004B4D95" w:rsidP="00F844B7">
            <w:pPr>
              <w:rPr>
                <w:rFonts w:ascii="Times New Roman" w:hAnsi="Times New Roman" w:cs="Times New Roman"/>
                <w:b/>
                <w:sz w:val="24"/>
                <w:szCs w:val="24"/>
                <w:lang w:val="lv-LV"/>
              </w:rPr>
            </w:pPr>
            <w:r w:rsidRPr="00296CED">
              <w:rPr>
                <w:rFonts w:ascii="Times New Roman" w:hAnsi="Times New Roman" w:cs="Times New Roman"/>
                <w:b/>
                <w:sz w:val="24"/>
                <w:szCs w:val="24"/>
                <w:lang w:val="lv-LV"/>
              </w:rPr>
              <w:t>1.</w:t>
            </w:r>
          </w:p>
        </w:tc>
        <w:tc>
          <w:tcPr>
            <w:tcW w:w="8506" w:type="dxa"/>
          </w:tcPr>
          <w:p w14:paraId="68A17050" w14:textId="77777777" w:rsidR="00241A18" w:rsidRDefault="00241A18" w:rsidP="00F844B7">
            <w:pPr>
              <w:rPr>
                <w:rFonts w:ascii="Times New Roman" w:hAnsi="Times New Roman" w:cs="Times New Roman"/>
                <w:sz w:val="24"/>
                <w:szCs w:val="24"/>
                <w:lang w:val="lv-LV"/>
              </w:rPr>
            </w:pPr>
          </w:p>
        </w:tc>
        <w:tc>
          <w:tcPr>
            <w:tcW w:w="2976" w:type="dxa"/>
          </w:tcPr>
          <w:p w14:paraId="145EA04E" w14:textId="77777777" w:rsidR="00241A18" w:rsidRDefault="00241A18" w:rsidP="00F844B7">
            <w:pPr>
              <w:rPr>
                <w:rFonts w:ascii="Times New Roman" w:hAnsi="Times New Roman" w:cs="Times New Roman"/>
                <w:sz w:val="24"/>
                <w:szCs w:val="24"/>
                <w:lang w:val="lv-LV"/>
              </w:rPr>
            </w:pPr>
          </w:p>
        </w:tc>
        <w:tc>
          <w:tcPr>
            <w:tcW w:w="2410" w:type="dxa"/>
          </w:tcPr>
          <w:p w14:paraId="0D3891C0" w14:textId="77777777" w:rsidR="00241A18" w:rsidRDefault="00241A18" w:rsidP="00F844B7">
            <w:pPr>
              <w:rPr>
                <w:rFonts w:ascii="Times New Roman" w:hAnsi="Times New Roman" w:cs="Times New Roman"/>
                <w:sz w:val="24"/>
                <w:szCs w:val="24"/>
                <w:lang w:val="lv-LV"/>
              </w:rPr>
            </w:pPr>
          </w:p>
        </w:tc>
      </w:tr>
      <w:tr w:rsidR="00241A18" w14:paraId="66215811" w14:textId="77777777" w:rsidTr="00241A18">
        <w:tc>
          <w:tcPr>
            <w:tcW w:w="709" w:type="dxa"/>
          </w:tcPr>
          <w:p w14:paraId="77DD8AD9" w14:textId="77777777" w:rsidR="00241A18" w:rsidRPr="00296CED" w:rsidRDefault="004B4D95" w:rsidP="00F844B7">
            <w:pPr>
              <w:rPr>
                <w:rFonts w:ascii="Times New Roman" w:hAnsi="Times New Roman" w:cs="Times New Roman"/>
                <w:b/>
                <w:sz w:val="24"/>
                <w:szCs w:val="24"/>
                <w:lang w:val="lv-LV"/>
              </w:rPr>
            </w:pPr>
            <w:r w:rsidRPr="00296CED">
              <w:rPr>
                <w:rFonts w:ascii="Times New Roman" w:hAnsi="Times New Roman" w:cs="Times New Roman"/>
                <w:b/>
                <w:sz w:val="24"/>
                <w:szCs w:val="24"/>
                <w:lang w:val="lv-LV"/>
              </w:rPr>
              <w:t>2.</w:t>
            </w:r>
          </w:p>
        </w:tc>
        <w:tc>
          <w:tcPr>
            <w:tcW w:w="8506" w:type="dxa"/>
          </w:tcPr>
          <w:p w14:paraId="09249462" w14:textId="77777777" w:rsidR="00241A18" w:rsidRDefault="00241A18" w:rsidP="00F844B7">
            <w:pPr>
              <w:rPr>
                <w:rFonts w:ascii="Times New Roman" w:hAnsi="Times New Roman" w:cs="Times New Roman"/>
                <w:sz w:val="24"/>
                <w:szCs w:val="24"/>
                <w:lang w:val="lv-LV"/>
              </w:rPr>
            </w:pPr>
          </w:p>
        </w:tc>
        <w:tc>
          <w:tcPr>
            <w:tcW w:w="2976" w:type="dxa"/>
          </w:tcPr>
          <w:p w14:paraId="5B5D164B" w14:textId="77777777" w:rsidR="00241A18" w:rsidRDefault="00241A18" w:rsidP="00F844B7">
            <w:pPr>
              <w:rPr>
                <w:rFonts w:ascii="Times New Roman" w:hAnsi="Times New Roman" w:cs="Times New Roman"/>
                <w:sz w:val="24"/>
                <w:szCs w:val="24"/>
                <w:lang w:val="lv-LV"/>
              </w:rPr>
            </w:pPr>
          </w:p>
        </w:tc>
        <w:tc>
          <w:tcPr>
            <w:tcW w:w="2410" w:type="dxa"/>
          </w:tcPr>
          <w:p w14:paraId="1D2D18E9" w14:textId="77777777" w:rsidR="00241A18" w:rsidRDefault="00241A18" w:rsidP="00F844B7">
            <w:pPr>
              <w:rPr>
                <w:rFonts w:ascii="Times New Roman" w:hAnsi="Times New Roman" w:cs="Times New Roman"/>
                <w:sz w:val="24"/>
                <w:szCs w:val="24"/>
                <w:lang w:val="lv-LV"/>
              </w:rPr>
            </w:pPr>
          </w:p>
        </w:tc>
      </w:tr>
    </w:tbl>
    <w:p w14:paraId="283C7193" w14:textId="77777777" w:rsidR="00AF1A3F" w:rsidRDefault="00AF1A3F" w:rsidP="00C63011">
      <w:pPr>
        <w:rPr>
          <w:rFonts w:ascii="Times New Roman" w:hAnsi="Times New Roman" w:cs="Times New Roman"/>
          <w:b/>
          <w:lang w:val="lv-LV"/>
        </w:rPr>
      </w:pPr>
    </w:p>
    <w:p w14:paraId="31DDCF5F" w14:textId="07AC05D0" w:rsidR="00241A18" w:rsidRPr="00B14ACB" w:rsidRDefault="00C63011" w:rsidP="00C63011">
      <w:pPr>
        <w:rPr>
          <w:rFonts w:ascii="Times New Roman" w:hAnsi="Times New Roman" w:cs="Times New Roman"/>
          <w:b/>
          <w:sz w:val="24"/>
          <w:szCs w:val="24"/>
          <w:lang w:val="lv-LV"/>
        </w:rPr>
      </w:pPr>
      <w:r w:rsidRPr="00B14ACB">
        <w:rPr>
          <w:rFonts w:ascii="Times New Roman" w:hAnsi="Times New Roman" w:cs="Times New Roman"/>
          <w:b/>
          <w:sz w:val="24"/>
          <w:szCs w:val="24"/>
          <w:lang w:val="lv-LV"/>
        </w:rPr>
        <w:t xml:space="preserve">4. </w:t>
      </w:r>
      <w:r w:rsidR="0009198A">
        <w:rPr>
          <w:rFonts w:ascii="Times New Roman" w:hAnsi="Times New Roman" w:cs="Times New Roman"/>
          <w:b/>
          <w:sz w:val="24"/>
          <w:szCs w:val="24"/>
          <w:lang w:val="lv-LV"/>
        </w:rPr>
        <w:t>Konsultatīvā un a</w:t>
      </w:r>
      <w:r w:rsidRPr="00B14ACB">
        <w:rPr>
          <w:rFonts w:ascii="Times New Roman" w:hAnsi="Times New Roman" w:cs="Times New Roman"/>
          <w:b/>
          <w:sz w:val="24"/>
          <w:szCs w:val="24"/>
          <w:lang w:val="lv-LV"/>
        </w:rPr>
        <w:t>tbalsta daļa</w:t>
      </w:r>
    </w:p>
    <w:tbl>
      <w:tblPr>
        <w:tblStyle w:val="TableGrid"/>
        <w:tblW w:w="14572" w:type="dxa"/>
        <w:tblInd w:w="-714" w:type="dxa"/>
        <w:tblLook w:val="04A0" w:firstRow="1" w:lastRow="0" w:firstColumn="1" w:lastColumn="0" w:noHBand="0" w:noVBand="1"/>
      </w:tblPr>
      <w:tblGrid>
        <w:gridCol w:w="680"/>
        <w:gridCol w:w="6096"/>
        <w:gridCol w:w="7796"/>
      </w:tblGrid>
      <w:tr w:rsidR="00C63011" w14:paraId="2D44254A" w14:textId="77777777" w:rsidTr="008A4DB3">
        <w:tc>
          <w:tcPr>
            <w:tcW w:w="680" w:type="dxa"/>
          </w:tcPr>
          <w:p w14:paraId="2569477B" w14:textId="54937793" w:rsidR="00C63011" w:rsidRDefault="00C63011" w:rsidP="007E5800">
            <w:pPr>
              <w:rPr>
                <w:rFonts w:ascii="Times New Roman" w:hAnsi="Times New Roman" w:cs="Times New Roman"/>
                <w:lang w:val="lv-LV"/>
              </w:rPr>
            </w:pPr>
            <w:r w:rsidRPr="00BB7311">
              <w:rPr>
                <w:rFonts w:ascii="Times New Roman" w:hAnsi="Times New Roman" w:cs="Times New Roman"/>
                <w:b/>
                <w:sz w:val="24"/>
                <w:szCs w:val="24"/>
                <w:lang w:val="lv-LV"/>
              </w:rPr>
              <w:t>Nr.</w:t>
            </w:r>
          </w:p>
        </w:tc>
        <w:tc>
          <w:tcPr>
            <w:tcW w:w="6096" w:type="dxa"/>
          </w:tcPr>
          <w:p w14:paraId="52E7F699" w14:textId="77777777" w:rsidR="00C63011" w:rsidRPr="005F4866" w:rsidRDefault="00C63011" w:rsidP="007E5800">
            <w:pPr>
              <w:rPr>
                <w:rFonts w:ascii="Times New Roman" w:hAnsi="Times New Roman" w:cs="Times New Roman"/>
                <w:b/>
                <w:sz w:val="24"/>
                <w:szCs w:val="24"/>
                <w:lang w:val="lv-LV"/>
              </w:rPr>
            </w:pPr>
            <w:r w:rsidRPr="005F4866">
              <w:rPr>
                <w:rFonts w:ascii="Times New Roman" w:hAnsi="Times New Roman" w:cs="Times New Roman"/>
                <w:b/>
                <w:sz w:val="24"/>
                <w:szCs w:val="24"/>
                <w:lang w:val="lv-LV"/>
              </w:rPr>
              <w:t>Jautājums</w:t>
            </w:r>
          </w:p>
        </w:tc>
        <w:tc>
          <w:tcPr>
            <w:tcW w:w="7796" w:type="dxa"/>
          </w:tcPr>
          <w:p w14:paraId="27EC3F46" w14:textId="77777777" w:rsidR="00C63011" w:rsidRPr="005F4866" w:rsidRDefault="00C63011" w:rsidP="007E5800">
            <w:pPr>
              <w:rPr>
                <w:rFonts w:ascii="Times New Roman" w:hAnsi="Times New Roman" w:cs="Times New Roman"/>
                <w:b/>
                <w:sz w:val="24"/>
                <w:szCs w:val="24"/>
                <w:lang w:val="lv-LV"/>
              </w:rPr>
            </w:pPr>
            <w:r w:rsidRPr="005F4866">
              <w:rPr>
                <w:rFonts w:ascii="Times New Roman" w:hAnsi="Times New Roman" w:cs="Times New Roman"/>
                <w:b/>
                <w:sz w:val="24"/>
                <w:szCs w:val="24"/>
                <w:lang w:val="lv-LV"/>
              </w:rPr>
              <w:t>Komentārs</w:t>
            </w:r>
          </w:p>
        </w:tc>
      </w:tr>
      <w:tr w:rsidR="008A4DB3" w:rsidRPr="00684D5F" w14:paraId="54506FB2" w14:textId="77777777" w:rsidTr="008A4DB3">
        <w:tc>
          <w:tcPr>
            <w:tcW w:w="680" w:type="dxa"/>
          </w:tcPr>
          <w:p w14:paraId="5C7ACF9A" w14:textId="6936908E" w:rsidR="008A4DB3" w:rsidRDefault="008A4DB3" w:rsidP="007E5800">
            <w:pP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6096" w:type="dxa"/>
          </w:tcPr>
          <w:p w14:paraId="6E7B3563" w14:textId="6F0E4E96" w:rsidR="003B0DFB" w:rsidRPr="009564CA" w:rsidRDefault="008A4DB3" w:rsidP="00FD3137">
            <w:pPr>
              <w:jc w:val="both"/>
              <w:rPr>
                <w:rFonts w:ascii="Times New Roman" w:hAnsi="Times New Roman" w:cs="Times New Roman"/>
                <w:lang w:val="lv-LV"/>
              </w:rPr>
            </w:pPr>
            <w:r w:rsidRPr="008A4DB3">
              <w:rPr>
                <w:rFonts w:ascii="Times New Roman" w:hAnsi="Times New Roman" w:cs="Times New Roman"/>
                <w:lang w:val="lv-LV"/>
              </w:rPr>
              <w:t>Vai</w:t>
            </w:r>
            <w:r w:rsidR="00FD3137">
              <w:rPr>
                <w:rFonts w:ascii="Times New Roman" w:hAnsi="Times New Roman" w:cs="Times New Roman"/>
                <w:lang w:val="lv-LV"/>
              </w:rPr>
              <w:t xml:space="preserve"> </w:t>
            </w:r>
            <w:r w:rsidRPr="008A4DB3">
              <w:rPr>
                <w:rFonts w:ascii="Times New Roman" w:hAnsi="Times New Roman" w:cs="Times New Roman"/>
                <w:lang w:val="lv-LV"/>
              </w:rPr>
              <w:t>ir iespēja piegādāt ūdeni citā</w:t>
            </w:r>
            <w:r w:rsidR="00E046E7">
              <w:rPr>
                <w:rFonts w:ascii="Times New Roman" w:hAnsi="Times New Roman" w:cs="Times New Roman"/>
                <w:lang w:val="lv-LV"/>
              </w:rPr>
              <w:t xml:space="preserve"> veidā </w:t>
            </w:r>
            <w:r w:rsidRPr="008A4DB3">
              <w:rPr>
                <w:rFonts w:ascii="Times New Roman" w:hAnsi="Times New Roman" w:cs="Times New Roman"/>
                <w:lang w:val="lv-LV"/>
              </w:rPr>
              <w:t>nekā parasti?</w:t>
            </w:r>
            <w:r w:rsidR="00FD3137">
              <w:rPr>
                <w:rFonts w:ascii="Times New Roman" w:hAnsi="Times New Roman" w:cs="Times New Roman"/>
                <w:lang w:val="lv-LV"/>
              </w:rPr>
              <w:t xml:space="preserve"> </w:t>
            </w:r>
            <w:r w:rsidR="00FD3137" w:rsidRPr="00ED45C8">
              <w:rPr>
                <w:rFonts w:ascii="Times New Roman" w:hAnsi="Times New Roman" w:cs="Times New Roman"/>
                <w:lang w:val="lv-LV"/>
              </w:rPr>
              <w:t xml:space="preserve">Vai </w:t>
            </w:r>
            <w:r w:rsidR="001E0473" w:rsidRPr="00ED45C8">
              <w:rPr>
                <w:rFonts w:ascii="Times New Roman" w:hAnsi="Times New Roman" w:cs="Times New Roman"/>
                <w:lang w:val="lv-LV"/>
              </w:rPr>
              <w:t>esat interesējušies</w:t>
            </w:r>
            <w:r w:rsidR="00ED45C8" w:rsidRPr="00ED45C8">
              <w:rPr>
                <w:rFonts w:ascii="Times New Roman" w:hAnsi="Times New Roman" w:cs="Times New Roman"/>
                <w:lang w:val="lv-LV"/>
              </w:rPr>
              <w:t xml:space="preserve"> par </w:t>
            </w:r>
            <w:r w:rsidR="00F52460" w:rsidRPr="00BF7193">
              <w:rPr>
                <w:rFonts w:ascii="Times New Roman" w:hAnsi="Times New Roman" w:cs="Times New Roman"/>
                <w:lang w:val="lv-LV"/>
              </w:rPr>
              <w:t>alternatīviem</w:t>
            </w:r>
            <w:r w:rsidR="00F52460">
              <w:rPr>
                <w:rFonts w:ascii="Times New Roman" w:hAnsi="Times New Roman" w:cs="Times New Roman"/>
                <w:lang w:val="lv-LV"/>
              </w:rPr>
              <w:t xml:space="preserve"> </w:t>
            </w:r>
            <w:r w:rsidR="00ED45C8" w:rsidRPr="00ED45C8">
              <w:rPr>
                <w:rFonts w:ascii="Times New Roman" w:hAnsi="Times New Roman" w:cs="Times New Roman"/>
                <w:lang w:val="lv-LV"/>
              </w:rPr>
              <w:t>risinājumiem</w:t>
            </w:r>
            <w:r w:rsidR="00ED45C8">
              <w:rPr>
                <w:rFonts w:ascii="Times New Roman" w:hAnsi="Times New Roman" w:cs="Times New Roman"/>
                <w:lang w:val="lv-LV"/>
              </w:rPr>
              <w:t>, kā iedzīvotājiem nodrošināt dzeramo ūdeni</w:t>
            </w:r>
            <w:r w:rsidR="00FD3137" w:rsidRPr="00ED45C8">
              <w:rPr>
                <w:rFonts w:ascii="Times New Roman" w:hAnsi="Times New Roman" w:cs="Times New Roman"/>
                <w:lang w:val="lv-LV"/>
              </w:rPr>
              <w:t>?</w:t>
            </w:r>
          </w:p>
        </w:tc>
        <w:tc>
          <w:tcPr>
            <w:tcW w:w="7796" w:type="dxa"/>
          </w:tcPr>
          <w:p w14:paraId="07BC0D21" w14:textId="77777777" w:rsidR="008A4DB3" w:rsidRDefault="008A4DB3" w:rsidP="007E5800">
            <w:pPr>
              <w:rPr>
                <w:rFonts w:ascii="Times New Roman" w:hAnsi="Times New Roman" w:cs="Times New Roman"/>
                <w:lang w:val="lv-LV"/>
              </w:rPr>
            </w:pPr>
          </w:p>
        </w:tc>
      </w:tr>
      <w:tr w:rsidR="008A4DB3" w:rsidRPr="00684D5F" w14:paraId="46C48D28" w14:textId="77777777" w:rsidTr="008A4DB3">
        <w:tc>
          <w:tcPr>
            <w:tcW w:w="680" w:type="dxa"/>
          </w:tcPr>
          <w:p w14:paraId="5F631046" w14:textId="1D338039" w:rsidR="008A4DB3" w:rsidRDefault="003B0DFB" w:rsidP="007E5800">
            <w:pP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6096" w:type="dxa"/>
          </w:tcPr>
          <w:p w14:paraId="76743E7E" w14:textId="353A7833" w:rsidR="008A4DB3" w:rsidRPr="008A4DB3" w:rsidRDefault="001E0473" w:rsidP="004B4D95">
            <w:pPr>
              <w:jc w:val="both"/>
              <w:rPr>
                <w:rFonts w:ascii="Times New Roman" w:hAnsi="Times New Roman" w:cs="Times New Roman"/>
                <w:lang w:val="lv-LV"/>
              </w:rPr>
            </w:pPr>
            <w:r w:rsidRPr="001E0473">
              <w:rPr>
                <w:rFonts w:ascii="Times New Roman" w:hAnsi="Times New Roman" w:cs="Times New Roman"/>
                <w:lang w:val="lv-LV"/>
              </w:rPr>
              <w:t xml:space="preserve">Vai ir tehniski iespējams pieslēgties </w:t>
            </w:r>
            <w:r w:rsidR="00ED45C8">
              <w:rPr>
                <w:rFonts w:ascii="Times New Roman" w:hAnsi="Times New Roman" w:cs="Times New Roman"/>
                <w:lang w:val="lv-LV"/>
              </w:rPr>
              <w:t>citai</w:t>
            </w:r>
            <w:r w:rsidRPr="001E0473">
              <w:rPr>
                <w:rFonts w:ascii="Times New Roman" w:hAnsi="Times New Roman" w:cs="Times New Roman"/>
                <w:lang w:val="lv-LV"/>
              </w:rPr>
              <w:t xml:space="preserve"> ūdensapgādes sistēmai? </w:t>
            </w:r>
            <w:r>
              <w:rPr>
                <w:rFonts w:ascii="Times New Roman" w:hAnsi="Times New Roman" w:cs="Times New Roman"/>
                <w:lang w:val="lv-LV"/>
              </w:rPr>
              <w:t>V</w:t>
            </w:r>
            <w:r w:rsidRPr="001E0473">
              <w:rPr>
                <w:rFonts w:ascii="Times New Roman" w:hAnsi="Times New Roman" w:cs="Times New Roman"/>
                <w:lang w:val="lv-LV"/>
              </w:rPr>
              <w:t>ai</w:t>
            </w:r>
            <w:r w:rsidR="00ED45C8">
              <w:rPr>
                <w:rFonts w:ascii="Times New Roman" w:hAnsi="Times New Roman" w:cs="Times New Roman"/>
                <w:lang w:val="lv-LV"/>
              </w:rPr>
              <w:t xml:space="preserve"> ir</w:t>
            </w:r>
            <w:r w:rsidRPr="001E0473">
              <w:rPr>
                <w:rFonts w:ascii="Times New Roman" w:hAnsi="Times New Roman" w:cs="Times New Roman"/>
                <w:lang w:val="lv-LV"/>
              </w:rPr>
              <w:t xml:space="preserve"> zināmas kādas citas tehnoloģijas</w:t>
            </w:r>
            <w:r w:rsidR="00ED45C8">
              <w:rPr>
                <w:rFonts w:ascii="Times New Roman" w:hAnsi="Times New Roman" w:cs="Times New Roman"/>
                <w:lang w:val="lv-LV"/>
              </w:rPr>
              <w:t xml:space="preserve"> vai</w:t>
            </w:r>
            <w:r w:rsidRPr="001E0473">
              <w:rPr>
                <w:rFonts w:ascii="Times New Roman" w:hAnsi="Times New Roman" w:cs="Times New Roman"/>
                <w:lang w:val="lv-LV"/>
              </w:rPr>
              <w:t xml:space="preserve"> metodes, kas ļautu </w:t>
            </w:r>
            <w:r w:rsidR="00ED45C8">
              <w:rPr>
                <w:rFonts w:ascii="Times New Roman" w:hAnsi="Times New Roman" w:cs="Times New Roman"/>
                <w:lang w:val="lv-LV"/>
              </w:rPr>
              <w:t xml:space="preserve">nodrošināt vai </w:t>
            </w:r>
            <w:r w:rsidRPr="001E0473">
              <w:rPr>
                <w:rFonts w:ascii="Times New Roman" w:hAnsi="Times New Roman" w:cs="Times New Roman"/>
                <w:lang w:val="lv-LV"/>
              </w:rPr>
              <w:t>uzlabot ūdens kvalitāti</w:t>
            </w:r>
            <w:r w:rsidR="00BE0D63">
              <w:rPr>
                <w:rFonts w:ascii="Times New Roman" w:hAnsi="Times New Roman" w:cs="Times New Roman"/>
                <w:lang w:val="lv-LV"/>
              </w:rPr>
              <w:t>?</w:t>
            </w:r>
          </w:p>
        </w:tc>
        <w:tc>
          <w:tcPr>
            <w:tcW w:w="7796" w:type="dxa"/>
          </w:tcPr>
          <w:p w14:paraId="648E6BA5" w14:textId="77777777" w:rsidR="008A4DB3" w:rsidRDefault="008A4DB3" w:rsidP="007E5800">
            <w:pPr>
              <w:rPr>
                <w:rFonts w:ascii="Times New Roman" w:hAnsi="Times New Roman" w:cs="Times New Roman"/>
                <w:lang w:val="lv-LV"/>
              </w:rPr>
            </w:pPr>
          </w:p>
        </w:tc>
      </w:tr>
      <w:tr w:rsidR="008A4DB3" w:rsidRPr="008A4DB3" w14:paraId="008C032F" w14:textId="77777777" w:rsidTr="008A4DB3">
        <w:tc>
          <w:tcPr>
            <w:tcW w:w="680" w:type="dxa"/>
          </w:tcPr>
          <w:p w14:paraId="0F05EB69" w14:textId="0B8A4747" w:rsidR="008A4DB3" w:rsidRDefault="003B0DFB" w:rsidP="007E5800">
            <w:pPr>
              <w:rPr>
                <w:rFonts w:ascii="Times New Roman" w:hAnsi="Times New Roman" w:cs="Times New Roman"/>
                <w:b/>
                <w:sz w:val="24"/>
                <w:szCs w:val="24"/>
                <w:lang w:val="lv-LV"/>
              </w:rPr>
            </w:pPr>
            <w:r>
              <w:rPr>
                <w:rFonts w:ascii="Times New Roman" w:hAnsi="Times New Roman" w:cs="Times New Roman"/>
                <w:b/>
                <w:sz w:val="24"/>
                <w:szCs w:val="24"/>
                <w:lang w:val="lv-LV"/>
              </w:rPr>
              <w:t>3.</w:t>
            </w:r>
          </w:p>
        </w:tc>
        <w:tc>
          <w:tcPr>
            <w:tcW w:w="6096" w:type="dxa"/>
          </w:tcPr>
          <w:p w14:paraId="7124C613" w14:textId="4DE55364" w:rsidR="008A4DB3" w:rsidRPr="008A4DB3" w:rsidRDefault="001E0B76" w:rsidP="001E0B76">
            <w:pPr>
              <w:jc w:val="both"/>
              <w:rPr>
                <w:rFonts w:ascii="Times New Roman" w:hAnsi="Times New Roman" w:cs="Times New Roman"/>
                <w:lang w:val="lv-LV"/>
              </w:rPr>
            </w:pPr>
            <w:r w:rsidRPr="00CB188C">
              <w:rPr>
                <w:rFonts w:ascii="Times New Roman" w:hAnsi="Times New Roman" w:cs="Times New Roman"/>
                <w:lang w:val="lv-LV"/>
              </w:rPr>
              <w:t xml:space="preserve">Kas </w:t>
            </w:r>
            <w:r>
              <w:rPr>
                <w:rFonts w:ascii="Times New Roman" w:hAnsi="Times New Roman" w:cs="Times New Roman"/>
                <w:lang w:val="lv-LV"/>
              </w:rPr>
              <w:t>J</w:t>
            </w:r>
            <w:r w:rsidR="00CD09AF">
              <w:rPr>
                <w:rFonts w:ascii="Times New Roman" w:hAnsi="Times New Roman" w:cs="Times New Roman"/>
                <w:lang w:val="lv-LV"/>
              </w:rPr>
              <w:t xml:space="preserve">ūsu uzņēmumam </w:t>
            </w:r>
            <w:r w:rsidRPr="00CB188C">
              <w:rPr>
                <w:rFonts w:ascii="Times New Roman" w:hAnsi="Times New Roman" w:cs="Times New Roman"/>
                <w:lang w:val="lv-LV"/>
              </w:rPr>
              <w:t>ir nepieciešams, lai uzlabotu dzeramā ūdens kvalitāti?</w:t>
            </w:r>
            <w:r>
              <w:rPr>
                <w:rFonts w:ascii="Times New Roman" w:hAnsi="Times New Roman" w:cs="Times New Roman"/>
                <w:lang w:val="lv-LV"/>
              </w:rPr>
              <w:t xml:space="preserve"> </w:t>
            </w:r>
            <w:r w:rsidR="00C15AC7" w:rsidRPr="00CB188C">
              <w:rPr>
                <w:rFonts w:ascii="Times New Roman" w:hAnsi="Times New Roman" w:cs="Times New Roman"/>
                <w:lang w:val="lv-LV"/>
              </w:rPr>
              <w:t>Ja ir zināmas iespējas</w:t>
            </w:r>
            <w:r w:rsidR="00C15AC7">
              <w:rPr>
                <w:rFonts w:ascii="Times New Roman" w:hAnsi="Times New Roman" w:cs="Times New Roman"/>
                <w:lang w:val="lv-LV"/>
              </w:rPr>
              <w:t>,</w:t>
            </w:r>
            <w:r w:rsidR="00C15AC7" w:rsidRPr="00CB188C">
              <w:rPr>
                <w:rFonts w:ascii="Times New Roman" w:hAnsi="Times New Roman" w:cs="Times New Roman"/>
                <w:lang w:val="lv-LV"/>
              </w:rPr>
              <w:t xml:space="preserve"> kā uzlabot ūdens kvalitāti, tad kas </w:t>
            </w:r>
            <w:r w:rsidR="00C15AC7" w:rsidRPr="00CB188C">
              <w:rPr>
                <w:rFonts w:ascii="Times New Roman" w:hAnsi="Times New Roman" w:cs="Times New Roman"/>
                <w:lang w:val="lv-LV"/>
              </w:rPr>
              <w:lastRenderedPageBreak/>
              <w:t>traucē to realizēt?</w:t>
            </w:r>
            <w:r w:rsidR="00C15AC7">
              <w:rPr>
                <w:rFonts w:ascii="Times New Roman" w:hAnsi="Times New Roman" w:cs="Times New Roman"/>
                <w:lang w:val="lv-LV"/>
              </w:rPr>
              <w:t xml:space="preserve"> (Konsultanti, izpēte, zināšanas, tehnoloģijas, materiāli, finansējums, darba organizācija, u.c.)</w:t>
            </w:r>
          </w:p>
        </w:tc>
        <w:tc>
          <w:tcPr>
            <w:tcW w:w="7796" w:type="dxa"/>
          </w:tcPr>
          <w:p w14:paraId="2ACFCA2E" w14:textId="77777777" w:rsidR="008A4DB3" w:rsidRDefault="008A4DB3" w:rsidP="007E5800">
            <w:pPr>
              <w:rPr>
                <w:rFonts w:ascii="Times New Roman" w:hAnsi="Times New Roman" w:cs="Times New Roman"/>
                <w:lang w:val="lv-LV"/>
              </w:rPr>
            </w:pPr>
          </w:p>
        </w:tc>
      </w:tr>
      <w:tr w:rsidR="008A4DB3" w:rsidRPr="00684D5F" w14:paraId="6FA7EC43" w14:textId="77777777" w:rsidTr="008A4DB3">
        <w:tc>
          <w:tcPr>
            <w:tcW w:w="680" w:type="dxa"/>
          </w:tcPr>
          <w:p w14:paraId="0B0F7DBD" w14:textId="0705B36D" w:rsidR="008A4DB3" w:rsidRDefault="003B0DFB" w:rsidP="007E5800">
            <w:pPr>
              <w:rPr>
                <w:rFonts w:ascii="Times New Roman" w:hAnsi="Times New Roman" w:cs="Times New Roman"/>
                <w:b/>
                <w:sz w:val="24"/>
                <w:szCs w:val="24"/>
                <w:lang w:val="lv-LV"/>
              </w:rPr>
            </w:pPr>
            <w:r>
              <w:rPr>
                <w:rFonts w:ascii="Times New Roman" w:hAnsi="Times New Roman" w:cs="Times New Roman"/>
                <w:b/>
                <w:sz w:val="24"/>
                <w:szCs w:val="24"/>
                <w:lang w:val="lv-LV"/>
              </w:rPr>
              <w:t>4.</w:t>
            </w:r>
          </w:p>
        </w:tc>
        <w:tc>
          <w:tcPr>
            <w:tcW w:w="6096" w:type="dxa"/>
          </w:tcPr>
          <w:p w14:paraId="6C57811E" w14:textId="738105F5" w:rsidR="008A4DB3" w:rsidRPr="008A4DB3" w:rsidRDefault="00684D5F" w:rsidP="004B4D95">
            <w:pPr>
              <w:jc w:val="both"/>
              <w:rPr>
                <w:rFonts w:ascii="Times New Roman" w:hAnsi="Times New Roman" w:cs="Times New Roman"/>
                <w:lang w:val="lv-LV"/>
              </w:rPr>
            </w:pPr>
            <w:r w:rsidRPr="00684D5F">
              <w:rPr>
                <w:rFonts w:ascii="Times New Roman" w:hAnsi="Times New Roman" w:cs="Times New Roman"/>
                <w:lang w:val="lv-LV"/>
              </w:rPr>
              <w:t>Ja esat meklējuši atbalstu</w:t>
            </w:r>
            <w:r>
              <w:rPr>
                <w:rFonts w:ascii="Times New Roman" w:hAnsi="Times New Roman" w:cs="Times New Roman"/>
                <w:lang w:val="lv-LV"/>
              </w:rPr>
              <w:t xml:space="preserve"> </w:t>
            </w:r>
            <w:r w:rsidRPr="00684D5F">
              <w:rPr>
                <w:rFonts w:ascii="Times New Roman" w:hAnsi="Times New Roman" w:cs="Times New Roman"/>
                <w:lang w:val="lv-LV"/>
              </w:rPr>
              <w:t>ūdensapgādes sistēmas sakārtošanai, lūdzu, norādiet, pie kādām institūcijām esat vērsušies un kāda bija sadarbības pieredze (ja tāda ir).</w:t>
            </w:r>
          </w:p>
        </w:tc>
        <w:tc>
          <w:tcPr>
            <w:tcW w:w="7796" w:type="dxa"/>
          </w:tcPr>
          <w:p w14:paraId="74014458" w14:textId="77777777" w:rsidR="008A4DB3" w:rsidRDefault="008A4DB3" w:rsidP="007E5800">
            <w:pPr>
              <w:rPr>
                <w:rFonts w:ascii="Times New Roman" w:hAnsi="Times New Roman" w:cs="Times New Roman"/>
                <w:lang w:val="lv-LV"/>
              </w:rPr>
            </w:pPr>
          </w:p>
        </w:tc>
      </w:tr>
      <w:tr w:rsidR="008A4DB3" w:rsidRPr="00684D5F" w14:paraId="4E20E090" w14:textId="77777777" w:rsidTr="008A4DB3">
        <w:tc>
          <w:tcPr>
            <w:tcW w:w="680" w:type="dxa"/>
          </w:tcPr>
          <w:p w14:paraId="181FAFC4" w14:textId="08AF64CB" w:rsidR="008A4DB3" w:rsidRDefault="003B0DFB" w:rsidP="007E5800">
            <w:pPr>
              <w:rPr>
                <w:rFonts w:ascii="Times New Roman" w:hAnsi="Times New Roman" w:cs="Times New Roman"/>
                <w:b/>
                <w:sz w:val="24"/>
                <w:szCs w:val="24"/>
                <w:lang w:val="lv-LV"/>
              </w:rPr>
            </w:pPr>
            <w:r>
              <w:rPr>
                <w:rFonts w:ascii="Times New Roman" w:hAnsi="Times New Roman" w:cs="Times New Roman"/>
                <w:b/>
                <w:sz w:val="24"/>
                <w:szCs w:val="24"/>
                <w:lang w:val="lv-LV"/>
              </w:rPr>
              <w:t>5.</w:t>
            </w:r>
          </w:p>
        </w:tc>
        <w:tc>
          <w:tcPr>
            <w:tcW w:w="6096" w:type="dxa"/>
          </w:tcPr>
          <w:p w14:paraId="12A6BB90" w14:textId="2CF9AB7F" w:rsidR="008A4DB3" w:rsidRPr="008A4DB3" w:rsidRDefault="00CB188C" w:rsidP="00CB188C">
            <w:pPr>
              <w:jc w:val="both"/>
              <w:rPr>
                <w:rFonts w:ascii="Times New Roman" w:hAnsi="Times New Roman" w:cs="Times New Roman"/>
                <w:lang w:val="lv-LV"/>
              </w:rPr>
            </w:pPr>
            <w:r w:rsidRPr="00CB188C">
              <w:rPr>
                <w:rFonts w:ascii="Times New Roman" w:hAnsi="Times New Roman" w:cs="Times New Roman"/>
                <w:lang w:val="lv-LV"/>
              </w:rPr>
              <w:t xml:space="preserve">Kādi ir </w:t>
            </w:r>
            <w:r w:rsidR="007C1FFE">
              <w:rPr>
                <w:rFonts w:ascii="Times New Roman" w:hAnsi="Times New Roman" w:cs="Times New Roman"/>
                <w:lang w:val="lv-LV"/>
              </w:rPr>
              <w:t>J</w:t>
            </w:r>
            <w:r w:rsidRPr="00CB188C">
              <w:rPr>
                <w:rFonts w:ascii="Times New Roman" w:hAnsi="Times New Roman" w:cs="Times New Roman"/>
                <w:lang w:val="lv-LV"/>
              </w:rPr>
              <w:t>ūsu speciālistu resursi ūdensapgādes sistēmas darbības nodrošināšanai?</w:t>
            </w:r>
          </w:p>
        </w:tc>
        <w:tc>
          <w:tcPr>
            <w:tcW w:w="7796" w:type="dxa"/>
          </w:tcPr>
          <w:p w14:paraId="2176301F" w14:textId="77777777" w:rsidR="008A4DB3" w:rsidRDefault="008A4DB3" w:rsidP="007E5800">
            <w:pPr>
              <w:rPr>
                <w:rFonts w:ascii="Times New Roman" w:hAnsi="Times New Roman" w:cs="Times New Roman"/>
                <w:lang w:val="lv-LV"/>
              </w:rPr>
            </w:pPr>
          </w:p>
        </w:tc>
      </w:tr>
      <w:tr w:rsidR="008A4DB3" w:rsidRPr="00684D5F" w14:paraId="03C7C358" w14:textId="77777777" w:rsidTr="008A4DB3">
        <w:tc>
          <w:tcPr>
            <w:tcW w:w="680" w:type="dxa"/>
          </w:tcPr>
          <w:p w14:paraId="5E53E334" w14:textId="4D9DAF74" w:rsidR="008A4DB3" w:rsidRDefault="003B0DFB" w:rsidP="007E5800">
            <w:pPr>
              <w:rPr>
                <w:rFonts w:ascii="Times New Roman" w:hAnsi="Times New Roman" w:cs="Times New Roman"/>
                <w:b/>
                <w:sz w:val="24"/>
                <w:szCs w:val="24"/>
                <w:lang w:val="lv-LV"/>
              </w:rPr>
            </w:pPr>
            <w:r>
              <w:rPr>
                <w:rFonts w:ascii="Times New Roman" w:hAnsi="Times New Roman" w:cs="Times New Roman"/>
                <w:b/>
                <w:sz w:val="24"/>
                <w:szCs w:val="24"/>
                <w:lang w:val="lv-LV"/>
              </w:rPr>
              <w:t>6.</w:t>
            </w:r>
          </w:p>
        </w:tc>
        <w:tc>
          <w:tcPr>
            <w:tcW w:w="6096" w:type="dxa"/>
          </w:tcPr>
          <w:p w14:paraId="53403B80" w14:textId="59EEC1C5" w:rsidR="008A4DB3" w:rsidRPr="008A4DB3" w:rsidRDefault="007C1FFE" w:rsidP="004B4D95">
            <w:pPr>
              <w:jc w:val="both"/>
              <w:rPr>
                <w:rFonts w:ascii="Times New Roman" w:hAnsi="Times New Roman" w:cs="Times New Roman"/>
                <w:lang w:val="lv-LV"/>
              </w:rPr>
            </w:pPr>
            <w:r w:rsidRPr="00CB188C">
              <w:rPr>
                <w:rFonts w:ascii="Times New Roman" w:hAnsi="Times New Roman" w:cs="Times New Roman"/>
                <w:lang w:val="lv-LV"/>
              </w:rPr>
              <w:t xml:space="preserve">Vai </w:t>
            </w:r>
            <w:r>
              <w:rPr>
                <w:rFonts w:ascii="Times New Roman" w:hAnsi="Times New Roman" w:cs="Times New Roman"/>
                <w:lang w:val="lv-LV"/>
              </w:rPr>
              <w:t>J</w:t>
            </w:r>
            <w:r w:rsidRPr="00CB188C">
              <w:rPr>
                <w:rFonts w:ascii="Times New Roman" w:hAnsi="Times New Roman" w:cs="Times New Roman"/>
                <w:lang w:val="lv-LV"/>
              </w:rPr>
              <w:t>ūs</w:t>
            </w:r>
            <w:r w:rsidR="00CD09AF">
              <w:rPr>
                <w:rFonts w:ascii="Times New Roman" w:hAnsi="Times New Roman" w:cs="Times New Roman"/>
                <w:lang w:val="lv-LV"/>
              </w:rPr>
              <w:t>u uzņēmums</w:t>
            </w:r>
            <w:r w:rsidRPr="00CB188C">
              <w:rPr>
                <w:rFonts w:ascii="Times New Roman" w:hAnsi="Times New Roman" w:cs="Times New Roman"/>
                <w:lang w:val="lv-LV"/>
              </w:rPr>
              <w:t xml:space="preserve"> </w:t>
            </w:r>
            <w:r w:rsidR="00CD09AF">
              <w:rPr>
                <w:rFonts w:ascii="Times New Roman" w:hAnsi="Times New Roman" w:cs="Times New Roman"/>
                <w:lang w:val="lv-LV"/>
              </w:rPr>
              <w:t xml:space="preserve">ir </w:t>
            </w:r>
            <w:r w:rsidRPr="00CB188C">
              <w:rPr>
                <w:rFonts w:ascii="Times New Roman" w:hAnsi="Times New Roman" w:cs="Times New Roman"/>
                <w:lang w:val="lv-LV"/>
              </w:rPr>
              <w:t>novērtēj</w:t>
            </w:r>
            <w:r w:rsidR="00CD09AF">
              <w:rPr>
                <w:rFonts w:ascii="Times New Roman" w:hAnsi="Times New Roman" w:cs="Times New Roman"/>
                <w:lang w:val="lv-LV"/>
              </w:rPr>
              <w:t>is</w:t>
            </w:r>
            <w:r w:rsidRPr="00CB188C">
              <w:rPr>
                <w:rFonts w:ascii="Times New Roman" w:hAnsi="Times New Roman" w:cs="Times New Roman"/>
                <w:lang w:val="lv-LV"/>
              </w:rPr>
              <w:t xml:space="preserve"> iespējamos riska faktorus (gan īslaicīgos, gan ilglaicīgos), kas var ietekmēt </w:t>
            </w:r>
            <w:r>
              <w:rPr>
                <w:rFonts w:ascii="Times New Roman" w:hAnsi="Times New Roman" w:cs="Times New Roman"/>
                <w:lang w:val="lv-LV"/>
              </w:rPr>
              <w:t xml:space="preserve">ūdensapgādes </w:t>
            </w:r>
            <w:r w:rsidRPr="00CB188C">
              <w:rPr>
                <w:rFonts w:ascii="Times New Roman" w:hAnsi="Times New Roman" w:cs="Times New Roman"/>
                <w:lang w:val="lv-LV"/>
              </w:rPr>
              <w:t>sistēmas piegādātā ūdens kvalitāti?</w:t>
            </w:r>
          </w:p>
        </w:tc>
        <w:tc>
          <w:tcPr>
            <w:tcW w:w="7796" w:type="dxa"/>
          </w:tcPr>
          <w:p w14:paraId="62376FC5" w14:textId="77777777" w:rsidR="008A4DB3" w:rsidRDefault="008A4DB3" w:rsidP="007E5800">
            <w:pPr>
              <w:rPr>
                <w:rFonts w:ascii="Times New Roman" w:hAnsi="Times New Roman" w:cs="Times New Roman"/>
                <w:lang w:val="lv-LV"/>
              </w:rPr>
            </w:pPr>
          </w:p>
        </w:tc>
      </w:tr>
      <w:tr w:rsidR="003B0DFB" w:rsidRPr="00684D5F" w14:paraId="0ECC6E41" w14:textId="77777777" w:rsidTr="008A4DB3">
        <w:tc>
          <w:tcPr>
            <w:tcW w:w="680" w:type="dxa"/>
          </w:tcPr>
          <w:p w14:paraId="609C5C63" w14:textId="25D58F1F" w:rsidR="003B0DFB" w:rsidRDefault="003B0DFB" w:rsidP="007E5800">
            <w:pPr>
              <w:rPr>
                <w:rFonts w:ascii="Times New Roman" w:hAnsi="Times New Roman" w:cs="Times New Roman"/>
                <w:b/>
                <w:sz w:val="24"/>
                <w:szCs w:val="24"/>
                <w:lang w:val="lv-LV"/>
              </w:rPr>
            </w:pPr>
            <w:r>
              <w:rPr>
                <w:rFonts w:ascii="Times New Roman" w:hAnsi="Times New Roman" w:cs="Times New Roman"/>
                <w:b/>
                <w:sz w:val="24"/>
                <w:szCs w:val="24"/>
                <w:lang w:val="lv-LV"/>
              </w:rPr>
              <w:t>7.</w:t>
            </w:r>
          </w:p>
        </w:tc>
        <w:tc>
          <w:tcPr>
            <w:tcW w:w="6096" w:type="dxa"/>
          </w:tcPr>
          <w:p w14:paraId="69912D2F" w14:textId="2B42E38A" w:rsidR="003B0DFB" w:rsidRPr="008A4DB3" w:rsidRDefault="00CC0138" w:rsidP="004B4D95">
            <w:pPr>
              <w:jc w:val="both"/>
              <w:rPr>
                <w:rFonts w:ascii="Times New Roman" w:hAnsi="Times New Roman" w:cs="Times New Roman"/>
                <w:lang w:val="lv-LV"/>
              </w:rPr>
            </w:pPr>
            <w:r w:rsidRPr="00CB188C">
              <w:rPr>
                <w:rFonts w:ascii="Times New Roman" w:hAnsi="Times New Roman" w:cs="Times New Roman"/>
                <w:lang w:val="lv-LV"/>
              </w:rPr>
              <w:t>Vai saņem</w:t>
            </w:r>
            <w:r>
              <w:rPr>
                <w:rFonts w:ascii="Times New Roman" w:hAnsi="Times New Roman" w:cs="Times New Roman"/>
                <w:lang w:val="lv-LV"/>
              </w:rPr>
              <w:t>a</w:t>
            </w:r>
            <w:r w:rsidRPr="00CB188C">
              <w:rPr>
                <w:rFonts w:ascii="Times New Roman" w:hAnsi="Times New Roman" w:cs="Times New Roman"/>
                <w:lang w:val="lv-LV"/>
              </w:rPr>
              <w:t xml:space="preserve">t </w:t>
            </w:r>
            <w:r>
              <w:rPr>
                <w:rFonts w:ascii="Times New Roman" w:hAnsi="Times New Roman" w:cs="Times New Roman"/>
                <w:lang w:val="lv-LV"/>
              </w:rPr>
              <w:t xml:space="preserve">iedzīvotāju </w:t>
            </w:r>
            <w:r w:rsidRPr="00CB188C">
              <w:rPr>
                <w:rFonts w:ascii="Times New Roman" w:hAnsi="Times New Roman" w:cs="Times New Roman"/>
                <w:lang w:val="lv-LV"/>
              </w:rPr>
              <w:t>sūdzības par dzeramā ūdens kvalitāti?</w:t>
            </w:r>
          </w:p>
        </w:tc>
        <w:tc>
          <w:tcPr>
            <w:tcW w:w="7796" w:type="dxa"/>
          </w:tcPr>
          <w:p w14:paraId="017F6182" w14:textId="77777777" w:rsidR="003B0DFB" w:rsidRDefault="003B0DFB" w:rsidP="007E5800">
            <w:pPr>
              <w:rPr>
                <w:rFonts w:ascii="Times New Roman" w:hAnsi="Times New Roman" w:cs="Times New Roman"/>
                <w:lang w:val="lv-LV"/>
              </w:rPr>
            </w:pPr>
          </w:p>
        </w:tc>
      </w:tr>
      <w:tr w:rsidR="003B0DFB" w:rsidRPr="00684D5F" w14:paraId="25A4315A" w14:textId="77777777" w:rsidTr="008A4DB3">
        <w:tc>
          <w:tcPr>
            <w:tcW w:w="680" w:type="dxa"/>
          </w:tcPr>
          <w:p w14:paraId="53AE65AA" w14:textId="160B0936" w:rsidR="003B0DFB" w:rsidRDefault="003B0DFB" w:rsidP="007E5800">
            <w:pPr>
              <w:rPr>
                <w:rFonts w:ascii="Times New Roman" w:hAnsi="Times New Roman" w:cs="Times New Roman"/>
                <w:b/>
                <w:sz w:val="24"/>
                <w:szCs w:val="24"/>
                <w:lang w:val="lv-LV"/>
              </w:rPr>
            </w:pPr>
            <w:r>
              <w:rPr>
                <w:rFonts w:ascii="Times New Roman" w:hAnsi="Times New Roman" w:cs="Times New Roman"/>
                <w:b/>
                <w:sz w:val="24"/>
                <w:szCs w:val="24"/>
                <w:lang w:val="lv-LV"/>
              </w:rPr>
              <w:t>8.</w:t>
            </w:r>
          </w:p>
        </w:tc>
        <w:tc>
          <w:tcPr>
            <w:tcW w:w="6096" w:type="dxa"/>
          </w:tcPr>
          <w:p w14:paraId="647F1CFC" w14:textId="2C5C56A3" w:rsidR="003B0DFB" w:rsidRPr="008A4DB3" w:rsidRDefault="00CC0138" w:rsidP="004B4D95">
            <w:pPr>
              <w:jc w:val="both"/>
              <w:rPr>
                <w:rFonts w:ascii="Times New Roman" w:hAnsi="Times New Roman" w:cs="Times New Roman"/>
                <w:lang w:val="lv-LV"/>
              </w:rPr>
            </w:pPr>
            <w:r w:rsidRPr="00CB188C">
              <w:rPr>
                <w:rFonts w:ascii="Times New Roman" w:hAnsi="Times New Roman" w:cs="Times New Roman"/>
                <w:lang w:val="lv-LV"/>
              </w:rPr>
              <w:t>Kādus individuālus pasākumus veic iedzīvotāji, lai uzlabotu ūdens kvalitāti?</w:t>
            </w:r>
          </w:p>
        </w:tc>
        <w:tc>
          <w:tcPr>
            <w:tcW w:w="7796" w:type="dxa"/>
          </w:tcPr>
          <w:p w14:paraId="7B87D931" w14:textId="77777777" w:rsidR="003B0DFB" w:rsidRDefault="003B0DFB" w:rsidP="007E5800">
            <w:pPr>
              <w:rPr>
                <w:rFonts w:ascii="Times New Roman" w:hAnsi="Times New Roman" w:cs="Times New Roman"/>
                <w:lang w:val="lv-LV"/>
              </w:rPr>
            </w:pPr>
          </w:p>
        </w:tc>
      </w:tr>
      <w:tr w:rsidR="003B0DFB" w:rsidRPr="00684D5F" w14:paraId="74F503EA" w14:textId="77777777" w:rsidTr="008A4DB3">
        <w:tc>
          <w:tcPr>
            <w:tcW w:w="680" w:type="dxa"/>
          </w:tcPr>
          <w:p w14:paraId="237D4A49" w14:textId="34B8A740" w:rsidR="003B0DFB" w:rsidRDefault="003B0DFB" w:rsidP="007E5800">
            <w:pPr>
              <w:rPr>
                <w:rFonts w:ascii="Times New Roman" w:hAnsi="Times New Roman" w:cs="Times New Roman"/>
                <w:b/>
                <w:sz w:val="24"/>
                <w:szCs w:val="24"/>
                <w:lang w:val="lv-LV"/>
              </w:rPr>
            </w:pPr>
            <w:r>
              <w:rPr>
                <w:rFonts w:ascii="Times New Roman" w:hAnsi="Times New Roman" w:cs="Times New Roman"/>
                <w:b/>
                <w:sz w:val="24"/>
                <w:szCs w:val="24"/>
                <w:lang w:val="lv-LV"/>
              </w:rPr>
              <w:t>9.</w:t>
            </w:r>
          </w:p>
        </w:tc>
        <w:tc>
          <w:tcPr>
            <w:tcW w:w="6096" w:type="dxa"/>
          </w:tcPr>
          <w:p w14:paraId="1897882C" w14:textId="7B3E13F4" w:rsidR="003B0DFB" w:rsidRPr="008A4DB3" w:rsidRDefault="00CC0138" w:rsidP="004B4D95">
            <w:pPr>
              <w:jc w:val="both"/>
              <w:rPr>
                <w:rFonts w:ascii="Times New Roman" w:hAnsi="Times New Roman" w:cs="Times New Roman"/>
                <w:lang w:val="lv-LV"/>
              </w:rPr>
            </w:pPr>
            <w:r w:rsidRPr="00CB188C">
              <w:rPr>
                <w:rFonts w:ascii="Times New Roman" w:hAnsi="Times New Roman" w:cs="Times New Roman"/>
                <w:lang w:val="lv-LV"/>
              </w:rPr>
              <w:t>Vai iedzīvotāji kopumā ir maksātspējīgi segt dzeramā ūdens izmaksas (augstākus tarifus), kas var būt nepieciešamas tā kvalitātes uzlabošanai?</w:t>
            </w:r>
          </w:p>
        </w:tc>
        <w:tc>
          <w:tcPr>
            <w:tcW w:w="7796" w:type="dxa"/>
          </w:tcPr>
          <w:p w14:paraId="084FB590" w14:textId="77777777" w:rsidR="003B0DFB" w:rsidRDefault="003B0DFB" w:rsidP="007E5800">
            <w:pPr>
              <w:rPr>
                <w:rFonts w:ascii="Times New Roman" w:hAnsi="Times New Roman" w:cs="Times New Roman"/>
                <w:lang w:val="lv-LV"/>
              </w:rPr>
            </w:pPr>
          </w:p>
        </w:tc>
      </w:tr>
      <w:tr w:rsidR="003676E8" w:rsidRPr="00DA4EC7" w14:paraId="2BAE14B6" w14:textId="77777777" w:rsidTr="008A4DB3">
        <w:tc>
          <w:tcPr>
            <w:tcW w:w="680" w:type="dxa"/>
          </w:tcPr>
          <w:p w14:paraId="2A575EF3" w14:textId="2AF51F8A" w:rsidR="003676E8" w:rsidRDefault="003676E8" w:rsidP="007E5800">
            <w:pPr>
              <w:rPr>
                <w:rFonts w:ascii="Times New Roman" w:hAnsi="Times New Roman" w:cs="Times New Roman"/>
                <w:b/>
                <w:sz w:val="24"/>
                <w:szCs w:val="24"/>
                <w:lang w:val="lv-LV"/>
              </w:rPr>
            </w:pPr>
            <w:r>
              <w:rPr>
                <w:rFonts w:ascii="Times New Roman" w:hAnsi="Times New Roman" w:cs="Times New Roman"/>
                <w:b/>
                <w:sz w:val="24"/>
                <w:szCs w:val="24"/>
                <w:lang w:val="lv-LV"/>
              </w:rPr>
              <w:t>1</w:t>
            </w:r>
            <w:r w:rsidR="003B0DFB">
              <w:rPr>
                <w:rFonts w:ascii="Times New Roman" w:hAnsi="Times New Roman" w:cs="Times New Roman"/>
                <w:b/>
                <w:sz w:val="24"/>
                <w:szCs w:val="24"/>
                <w:lang w:val="lv-LV"/>
              </w:rPr>
              <w:t>0</w:t>
            </w:r>
            <w:r>
              <w:rPr>
                <w:rFonts w:ascii="Times New Roman" w:hAnsi="Times New Roman" w:cs="Times New Roman"/>
                <w:b/>
                <w:sz w:val="24"/>
                <w:szCs w:val="24"/>
                <w:lang w:val="lv-LV"/>
              </w:rPr>
              <w:t>.</w:t>
            </w:r>
          </w:p>
        </w:tc>
        <w:tc>
          <w:tcPr>
            <w:tcW w:w="6096" w:type="dxa"/>
          </w:tcPr>
          <w:p w14:paraId="74E26CA9" w14:textId="77777777" w:rsidR="003676E8" w:rsidRPr="009564CA" w:rsidRDefault="003676E8" w:rsidP="004B4D95">
            <w:pPr>
              <w:jc w:val="both"/>
              <w:rPr>
                <w:rFonts w:ascii="Times New Roman" w:hAnsi="Times New Roman" w:cs="Times New Roman"/>
                <w:lang w:val="lv-LV"/>
              </w:rPr>
            </w:pPr>
            <w:r w:rsidRPr="009564CA">
              <w:rPr>
                <w:rFonts w:ascii="Times New Roman" w:hAnsi="Times New Roman" w:cs="Times New Roman"/>
                <w:lang w:val="lv-LV"/>
              </w:rPr>
              <w:t>Vai pašnovērtējuma anketā iekļautās prasības Jums palīdzēja ūdensapgādes sistēmā identificēt nepilnības prasību nodrošināšanā? Vai anketā būtu nepieciešamas kādas izmaiņas?</w:t>
            </w:r>
          </w:p>
        </w:tc>
        <w:tc>
          <w:tcPr>
            <w:tcW w:w="7796" w:type="dxa"/>
          </w:tcPr>
          <w:p w14:paraId="2D6F8E2D" w14:textId="77777777" w:rsidR="003676E8" w:rsidRDefault="003676E8" w:rsidP="007E5800">
            <w:pPr>
              <w:rPr>
                <w:rFonts w:ascii="Times New Roman" w:hAnsi="Times New Roman" w:cs="Times New Roman"/>
                <w:lang w:val="lv-LV"/>
              </w:rPr>
            </w:pPr>
          </w:p>
        </w:tc>
      </w:tr>
      <w:tr w:rsidR="00C63011" w:rsidRPr="00684D5F" w14:paraId="6E7F4A6D" w14:textId="77777777" w:rsidTr="008A4DB3">
        <w:tc>
          <w:tcPr>
            <w:tcW w:w="680" w:type="dxa"/>
          </w:tcPr>
          <w:p w14:paraId="505D6514" w14:textId="7D942960" w:rsidR="00C63011" w:rsidRPr="00BB7311" w:rsidRDefault="003B0DFB" w:rsidP="007E5800">
            <w:pPr>
              <w:rPr>
                <w:rFonts w:ascii="Times New Roman" w:hAnsi="Times New Roman" w:cs="Times New Roman"/>
                <w:b/>
                <w:sz w:val="24"/>
                <w:szCs w:val="24"/>
                <w:lang w:val="lv-LV"/>
              </w:rPr>
            </w:pPr>
            <w:r>
              <w:rPr>
                <w:rFonts w:ascii="Times New Roman" w:hAnsi="Times New Roman" w:cs="Times New Roman"/>
                <w:b/>
                <w:sz w:val="24"/>
                <w:szCs w:val="24"/>
                <w:lang w:val="lv-LV"/>
              </w:rPr>
              <w:t>11.</w:t>
            </w:r>
          </w:p>
        </w:tc>
        <w:tc>
          <w:tcPr>
            <w:tcW w:w="6096" w:type="dxa"/>
          </w:tcPr>
          <w:p w14:paraId="29FB9DBD" w14:textId="39158ABA" w:rsidR="00C63011" w:rsidRPr="009564CA" w:rsidRDefault="00C63011" w:rsidP="004B4D95">
            <w:pPr>
              <w:jc w:val="both"/>
              <w:rPr>
                <w:rFonts w:ascii="Times New Roman" w:hAnsi="Times New Roman" w:cs="Times New Roman"/>
                <w:lang w:val="lv-LV"/>
              </w:rPr>
            </w:pPr>
            <w:r w:rsidRPr="009564CA">
              <w:rPr>
                <w:rFonts w:ascii="Times New Roman" w:hAnsi="Times New Roman" w:cs="Times New Roman"/>
                <w:lang w:val="lv-LV"/>
              </w:rPr>
              <w:t xml:space="preserve">Vai </w:t>
            </w:r>
            <w:r w:rsidR="00C12493" w:rsidRPr="009564CA">
              <w:rPr>
                <w:rFonts w:ascii="Times New Roman" w:hAnsi="Times New Roman" w:cs="Times New Roman"/>
                <w:lang w:val="lv-LV"/>
              </w:rPr>
              <w:t>J</w:t>
            </w:r>
            <w:r w:rsidRPr="009564CA">
              <w:rPr>
                <w:rFonts w:ascii="Times New Roman" w:hAnsi="Times New Roman" w:cs="Times New Roman"/>
                <w:lang w:val="lv-LV"/>
              </w:rPr>
              <w:t xml:space="preserve">ūs apmeklētu </w:t>
            </w:r>
            <w:r w:rsidR="00E046E7">
              <w:rPr>
                <w:rFonts w:ascii="Times New Roman" w:hAnsi="Times New Roman" w:cs="Times New Roman"/>
                <w:lang w:val="lv-LV"/>
              </w:rPr>
              <w:t>I</w:t>
            </w:r>
            <w:r w:rsidR="00AE3B2E" w:rsidRPr="009564CA">
              <w:rPr>
                <w:rFonts w:ascii="Times New Roman" w:hAnsi="Times New Roman" w:cs="Times New Roman"/>
                <w:lang w:val="lv-LV"/>
              </w:rPr>
              <w:t>nspekcijas</w:t>
            </w:r>
            <w:r w:rsidR="004A59CC" w:rsidRPr="009564CA">
              <w:rPr>
                <w:rFonts w:ascii="Times New Roman" w:hAnsi="Times New Roman" w:cs="Times New Roman"/>
                <w:lang w:val="lv-LV"/>
              </w:rPr>
              <w:t xml:space="preserve"> </w:t>
            </w:r>
            <w:r w:rsidRPr="009564CA">
              <w:rPr>
                <w:rFonts w:ascii="Times New Roman" w:hAnsi="Times New Roman" w:cs="Times New Roman"/>
                <w:lang w:val="lv-LV"/>
              </w:rPr>
              <w:t>rīkotu semināru par pašnovērtējuma anketā aplūkotajām prasībām?</w:t>
            </w:r>
            <w:r w:rsidR="00684D5F">
              <w:rPr>
                <w:rFonts w:ascii="Times New Roman" w:hAnsi="Times New Roman" w:cs="Times New Roman"/>
                <w:lang w:val="lv-LV"/>
              </w:rPr>
              <w:t xml:space="preserve"> I</w:t>
            </w:r>
            <w:r w:rsidR="00684D5F" w:rsidRPr="00684D5F">
              <w:rPr>
                <w:rFonts w:ascii="Times New Roman" w:hAnsi="Times New Roman" w:cs="Times New Roman"/>
                <w:lang w:val="lv-LV"/>
              </w:rPr>
              <w:t>epriekš notikuš</w:t>
            </w:r>
            <w:r w:rsidR="00684D5F">
              <w:rPr>
                <w:rFonts w:ascii="Times New Roman" w:hAnsi="Times New Roman" w:cs="Times New Roman"/>
                <w:lang w:val="lv-LV"/>
              </w:rPr>
              <w:t>ā</w:t>
            </w:r>
            <w:r w:rsidR="00684D5F" w:rsidRPr="00684D5F">
              <w:rPr>
                <w:rFonts w:ascii="Times New Roman" w:hAnsi="Times New Roman" w:cs="Times New Roman"/>
                <w:lang w:val="lv-LV"/>
              </w:rPr>
              <w:t xml:space="preserve"> seminār</w:t>
            </w:r>
            <w:r w:rsidR="00684D5F">
              <w:rPr>
                <w:rFonts w:ascii="Times New Roman" w:hAnsi="Times New Roman" w:cs="Times New Roman"/>
                <w:lang w:val="lv-LV"/>
              </w:rPr>
              <w:t>a materiāli pieejami saitē</w:t>
            </w:r>
            <w:r w:rsidR="00684D5F" w:rsidRPr="00684D5F">
              <w:rPr>
                <w:rFonts w:ascii="Times New Roman" w:hAnsi="Times New Roman" w:cs="Times New Roman"/>
                <w:lang w:val="lv-LV"/>
              </w:rPr>
              <w:t xml:space="preserve">: </w:t>
            </w:r>
            <w:hyperlink r:id="rId105" w:history="1">
              <w:r w:rsidR="00684D5F" w:rsidRPr="00684D5F">
                <w:rPr>
                  <w:rStyle w:val="Hyperlink"/>
                  <w:rFonts w:ascii="Times New Roman" w:hAnsi="Times New Roman" w:cs="Times New Roman"/>
                  <w:lang w:val="lv-LV"/>
                </w:rPr>
                <w:t>https://www.vi.gov.lv/lv/dzer</w:t>
              </w:r>
              <w:r w:rsidR="00684D5F" w:rsidRPr="00684D5F">
                <w:rPr>
                  <w:rStyle w:val="Hyperlink"/>
                  <w:rFonts w:ascii="Times New Roman" w:hAnsi="Times New Roman" w:cs="Times New Roman"/>
                  <w:lang w:val="lv-LV"/>
                </w:rPr>
                <w:t>a</w:t>
              </w:r>
              <w:r w:rsidR="00684D5F" w:rsidRPr="00684D5F">
                <w:rPr>
                  <w:rStyle w:val="Hyperlink"/>
                  <w:rFonts w:ascii="Times New Roman" w:hAnsi="Times New Roman" w:cs="Times New Roman"/>
                  <w:lang w:val="lv-LV"/>
                </w:rPr>
                <w:t>ma-udens-noteikumu-prasibas-udens-piegadatajiem</w:t>
              </w:r>
            </w:hyperlink>
          </w:p>
        </w:tc>
        <w:tc>
          <w:tcPr>
            <w:tcW w:w="7796" w:type="dxa"/>
          </w:tcPr>
          <w:p w14:paraId="34DF1D99" w14:textId="77777777" w:rsidR="00C63011" w:rsidRDefault="00C63011" w:rsidP="007E5800">
            <w:pPr>
              <w:rPr>
                <w:rFonts w:ascii="Times New Roman" w:hAnsi="Times New Roman" w:cs="Times New Roman"/>
                <w:lang w:val="lv-LV"/>
              </w:rPr>
            </w:pPr>
          </w:p>
        </w:tc>
      </w:tr>
      <w:tr w:rsidR="00C63011" w:rsidRPr="00684D5F" w14:paraId="3D69F122" w14:textId="77777777" w:rsidTr="008A4DB3">
        <w:tc>
          <w:tcPr>
            <w:tcW w:w="680" w:type="dxa"/>
          </w:tcPr>
          <w:p w14:paraId="24571B41" w14:textId="32E171CB" w:rsidR="00C63011" w:rsidRDefault="003B0DFB" w:rsidP="007E5800">
            <w:pPr>
              <w:rPr>
                <w:rFonts w:ascii="Times New Roman" w:hAnsi="Times New Roman" w:cs="Times New Roman"/>
                <w:b/>
                <w:sz w:val="24"/>
                <w:szCs w:val="24"/>
                <w:lang w:val="lv-LV"/>
              </w:rPr>
            </w:pPr>
            <w:r>
              <w:rPr>
                <w:rFonts w:ascii="Times New Roman" w:hAnsi="Times New Roman" w:cs="Times New Roman"/>
                <w:b/>
                <w:sz w:val="24"/>
                <w:szCs w:val="24"/>
                <w:lang w:val="lv-LV"/>
              </w:rPr>
              <w:t>12</w:t>
            </w:r>
            <w:r w:rsidR="00C63011">
              <w:rPr>
                <w:rFonts w:ascii="Times New Roman" w:hAnsi="Times New Roman" w:cs="Times New Roman"/>
                <w:b/>
                <w:sz w:val="24"/>
                <w:szCs w:val="24"/>
                <w:lang w:val="lv-LV"/>
              </w:rPr>
              <w:t>.</w:t>
            </w:r>
          </w:p>
        </w:tc>
        <w:tc>
          <w:tcPr>
            <w:tcW w:w="6096" w:type="dxa"/>
          </w:tcPr>
          <w:p w14:paraId="3CBD5691" w14:textId="2E5DB825" w:rsidR="00C63011" w:rsidRPr="009564CA" w:rsidRDefault="00C63011" w:rsidP="004A59CC">
            <w:pPr>
              <w:jc w:val="both"/>
              <w:rPr>
                <w:rFonts w:ascii="Times New Roman" w:hAnsi="Times New Roman" w:cs="Times New Roman"/>
                <w:lang w:val="lv-LV"/>
              </w:rPr>
            </w:pPr>
            <w:r w:rsidRPr="009564CA">
              <w:rPr>
                <w:rFonts w:ascii="Times New Roman" w:hAnsi="Times New Roman" w:cs="Times New Roman"/>
                <w:lang w:val="lv-LV"/>
              </w:rPr>
              <w:t xml:space="preserve">Kādi </w:t>
            </w:r>
            <w:r w:rsidR="004A59CC" w:rsidRPr="009564CA">
              <w:rPr>
                <w:rFonts w:ascii="Times New Roman" w:hAnsi="Times New Roman" w:cs="Times New Roman"/>
                <w:lang w:val="lv-LV"/>
              </w:rPr>
              <w:t xml:space="preserve">citi </w:t>
            </w:r>
            <w:r w:rsidRPr="009564CA">
              <w:rPr>
                <w:rFonts w:ascii="Times New Roman" w:hAnsi="Times New Roman" w:cs="Times New Roman"/>
                <w:lang w:val="lv-LV"/>
              </w:rPr>
              <w:t xml:space="preserve">pasākumi </w:t>
            </w:r>
            <w:r w:rsidR="00E046E7">
              <w:rPr>
                <w:rFonts w:ascii="Times New Roman" w:hAnsi="Times New Roman" w:cs="Times New Roman"/>
                <w:lang w:val="lv-LV"/>
              </w:rPr>
              <w:t>I</w:t>
            </w:r>
            <w:r w:rsidRPr="009564CA">
              <w:rPr>
                <w:rFonts w:ascii="Times New Roman" w:hAnsi="Times New Roman" w:cs="Times New Roman"/>
                <w:lang w:val="lv-LV"/>
              </w:rPr>
              <w:t xml:space="preserve">nspekcijai būtu jārīko, lai </w:t>
            </w:r>
            <w:r w:rsidR="00C12493" w:rsidRPr="009564CA">
              <w:rPr>
                <w:rFonts w:ascii="Times New Roman" w:hAnsi="Times New Roman" w:cs="Times New Roman"/>
                <w:lang w:val="lv-LV"/>
              </w:rPr>
              <w:t>J</w:t>
            </w:r>
            <w:r w:rsidRPr="009564CA">
              <w:rPr>
                <w:rFonts w:ascii="Times New Roman" w:hAnsi="Times New Roman" w:cs="Times New Roman"/>
                <w:lang w:val="lv-LV"/>
              </w:rPr>
              <w:t>ūs saņemtu nepieciešamo informāciju par pašnovērtējuma anketā aplūkotajām prasībām?</w:t>
            </w:r>
          </w:p>
        </w:tc>
        <w:tc>
          <w:tcPr>
            <w:tcW w:w="7796" w:type="dxa"/>
          </w:tcPr>
          <w:p w14:paraId="46AEDD3B" w14:textId="77777777" w:rsidR="00C63011" w:rsidRDefault="00C63011" w:rsidP="007E5800">
            <w:pPr>
              <w:rPr>
                <w:rFonts w:ascii="Times New Roman" w:hAnsi="Times New Roman" w:cs="Times New Roman"/>
                <w:lang w:val="lv-LV"/>
              </w:rPr>
            </w:pPr>
          </w:p>
        </w:tc>
      </w:tr>
      <w:tr w:rsidR="00C63011" w:rsidRPr="00684D5F" w14:paraId="3AA528D4" w14:textId="77777777" w:rsidTr="008A4DB3">
        <w:tc>
          <w:tcPr>
            <w:tcW w:w="680" w:type="dxa"/>
          </w:tcPr>
          <w:p w14:paraId="245470E2" w14:textId="711F046C" w:rsidR="00C63011" w:rsidRDefault="003B0DFB" w:rsidP="007E5800">
            <w:pPr>
              <w:rPr>
                <w:rFonts w:ascii="Times New Roman" w:hAnsi="Times New Roman" w:cs="Times New Roman"/>
                <w:b/>
                <w:sz w:val="24"/>
                <w:szCs w:val="24"/>
                <w:lang w:val="lv-LV"/>
              </w:rPr>
            </w:pPr>
            <w:r>
              <w:rPr>
                <w:rFonts w:ascii="Times New Roman" w:hAnsi="Times New Roman" w:cs="Times New Roman"/>
                <w:b/>
                <w:sz w:val="24"/>
                <w:szCs w:val="24"/>
                <w:lang w:val="lv-LV"/>
              </w:rPr>
              <w:t>13</w:t>
            </w:r>
            <w:r w:rsidR="00C63011">
              <w:rPr>
                <w:rFonts w:ascii="Times New Roman" w:hAnsi="Times New Roman" w:cs="Times New Roman"/>
                <w:b/>
                <w:sz w:val="24"/>
                <w:szCs w:val="24"/>
                <w:lang w:val="lv-LV"/>
              </w:rPr>
              <w:t>.</w:t>
            </w:r>
          </w:p>
        </w:tc>
        <w:tc>
          <w:tcPr>
            <w:tcW w:w="6096" w:type="dxa"/>
          </w:tcPr>
          <w:p w14:paraId="567B452C" w14:textId="655F34CF" w:rsidR="00C63011" w:rsidRPr="009564CA" w:rsidRDefault="003676E8" w:rsidP="0059412F">
            <w:pPr>
              <w:jc w:val="both"/>
              <w:rPr>
                <w:rFonts w:ascii="Times New Roman" w:hAnsi="Times New Roman" w:cs="Times New Roman"/>
                <w:lang w:val="lv-LV"/>
              </w:rPr>
            </w:pPr>
            <w:r w:rsidRPr="009564CA">
              <w:rPr>
                <w:rFonts w:ascii="Times New Roman" w:hAnsi="Times New Roman" w:cs="Times New Roman"/>
                <w:lang w:val="lv-LV"/>
              </w:rPr>
              <w:t xml:space="preserve">Vai Jums ir zināmi </w:t>
            </w:r>
            <w:r w:rsidR="00E046E7">
              <w:rPr>
                <w:rFonts w:ascii="Times New Roman" w:hAnsi="Times New Roman" w:cs="Times New Roman"/>
                <w:lang w:val="lv-LV"/>
              </w:rPr>
              <w:t>I</w:t>
            </w:r>
            <w:r w:rsidRPr="009564CA">
              <w:rPr>
                <w:rFonts w:ascii="Times New Roman" w:hAnsi="Times New Roman" w:cs="Times New Roman"/>
                <w:lang w:val="lv-LV"/>
              </w:rPr>
              <w:t>nspekcijas ikgadējie apkopojošie pārskati par dzeramā ūdens kvalitāti Latvijā</w:t>
            </w:r>
            <w:r w:rsidR="005031DB">
              <w:rPr>
                <w:rFonts w:ascii="Times New Roman" w:hAnsi="Times New Roman" w:cs="Times New Roman"/>
                <w:lang w:val="lv-LV"/>
              </w:rPr>
              <w:t xml:space="preserve"> (pieejami saitē  </w:t>
            </w:r>
            <w:hyperlink r:id="rId106" w:history="1">
              <w:r w:rsidR="005031DB" w:rsidRPr="008C770B">
                <w:rPr>
                  <w:rStyle w:val="Hyperlink"/>
                  <w:rFonts w:ascii="Times New Roman" w:hAnsi="Times New Roman" w:cs="Times New Roman"/>
                  <w:lang w:val="lv-LV"/>
                </w:rPr>
                <w:t>https://www.vi.gov.lv/lv/uzraudziba-un-kontrole</w:t>
              </w:r>
            </w:hyperlink>
            <w:r w:rsidR="005031DB">
              <w:rPr>
                <w:rFonts w:ascii="Times New Roman" w:hAnsi="Times New Roman" w:cs="Times New Roman"/>
                <w:lang w:val="lv-LV"/>
              </w:rPr>
              <w:t xml:space="preserve">)?  </w:t>
            </w:r>
            <w:r w:rsidR="00C63011" w:rsidRPr="009564CA">
              <w:rPr>
                <w:rFonts w:ascii="Times New Roman" w:hAnsi="Times New Roman" w:cs="Times New Roman"/>
                <w:lang w:val="lv-LV"/>
              </w:rPr>
              <w:t xml:space="preserve">Kāda </w:t>
            </w:r>
            <w:r w:rsidRPr="009564CA">
              <w:rPr>
                <w:rFonts w:ascii="Times New Roman" w:hAnsi="Times New Roman" w:cs="Times New Roman"/>
                <w:lang w:val="lv-LV"/>
              </w:rPr>
              <w:t xml:space="preserve">cita </w:t>
            </w:r>
            <w:r w:rsidR="0059412F" w:rsidRPr="009564CA">
              <w:rPr>
                <w:rFonts w:ascii="Times New Roman" w:hAnsi="Times New Roman" w:cs="Times New Roman"/>
                <w:lang w:val="lv-LV"/>
              </w:rPr>
              <w:t xml:space="preserve">veida informāciju </w:t>
            </w:r>
            <w:r w:rsidRPr="009564CA">
              <w:rPr>
                <w:rFonts w:ascii="Times New Roman" w:hAnsi="Times New Roman" w:cs="Times New Roman"/>
                <w:lang w:val="lv-LV"/>
              </w:rPr>
              <w:t xml:space="preserve">par dzeramo ūdeni Jūs vēlētos saņemt?  </w:t>
            </w:r>
          </w:p>
        </w:tc>
        <w:tc>
          <w:tcPr>
            <w:tcW w:w="7796" w:type="dxa"/>
          </w:tcPr>
          <w:p w14:paraId="5219963B" w14:textId="77777777" w:rsidR="00C63011" w:rsidRDefault="00C63011" w:rsidP="007E5800">
            <w:pPr>
              <w:rPr>
                <w:rFonts w:ascii="Times New Roman" w:hAnsi="Times New Roman" w:cs="Times New Roman"/>
                <w:lang w:val="lv-LV"/>
              </w:rPr>
            </w:pPr>
          </w:p>
        </w:tc>
      </w:tr>
      <w:tr w:rsidR="00CF7DAC" w:rsidRPr="00684D5F" w14:paraId="066593E7" w14:textId="77777777" w:rsidTr="008A4DB3">
        <w:tc>
          <w:tcPr>
            <w:tcW w:w="680" w:type="dxa"/>
          </w:tcPr>
          <w:p w14:paraId="12E859E4" w14:textId="45464378" w:rsidR="00CF7DAC" w:rsidRPr="00CF7DAC" w:rsidRDefault="00CF7DAC" w:rsidP="007E5800">
            <w:pPr>
              <w:rPr>
                <w:rFonts w:ascii="Times New Roman" w:hAnsi="Times New Roman" w:cs="Times New Roman"/>
                <w:b/>
                <w:sz w:val="24"/>
                <w:szCs w:val="24"/>
                <w:lang w:val="lv-LV"/>
              </w:rPr>
            </w:pPr>
            <w:r w:rsidRPr="00CF7DAC">
              <w:rPr>
                <w:rFonts w:ascii="Times New Roman" w:hAnsi="Times New Roman" w:cs="Times New Roman"/>
                <w:b/>
                <w:sz w:val="24"/>
                <w:szCs w:val="24"/>
                <w:lang w:val="lv-LV"/>
              </w:rPr>
              <w:t>1</w:t>
            </w:r>
            <w:r w:rsidRPr="00CF7DAC">
              <w:rPr>
                <w:rFonts w:ascii="Times New Roman" w:hAnsi="Times New Roman" w:cs="Times New Roman"/>
                <w:b/>
                <w:sz w:val="24"/>
                <w:szCs w:val="24"/>
              </w:rPr>
              <w:t>4.</w:t>
            </w:r>
          </w:p>
        </w:tc>
        <w:tc>
          <w:tcPr>
            <w:tcW w:w="6096" w:type="dxa"/>
          </w:tcPr>
          <w:p w14:paraId="762D8A64" w14:textId="7F662F91" w:rsidR="00CF7DAC" w:rsidRDefault="00CF7DAC" w:rsidP="0059412F">
            <w:pPr>
              <w:jc w:val="both"/>
              <w:rPr>
                <w:rFonts w:ascii="Times New Roman" w:hAnsi="Times New Roman" w:cs="Times New Roman"/>
                <w:lang w:val="lv-LV"/>
              </w:rPr>
            </w:pPr>
            <w:r>
              <w:rPr>
                <w:rFonts w:ascii="Times New Roman" w:hAnsi="Times New Roman" w:cs="Times New Roman"/>
                <w:lang w:val="lv-LV"/>
              </w:rPr>
              <w:t>Jūsu komentāri, secinājumi un ieteikumi, kā nodrošināt patērētājiem piegādātā dzeramā ūdens kvalitāti ilgtermiņā</w:t>
            </w:r>
            <w:r w:rsidR="00684D5F">
              <w:rPr>
                <w:rFonts w:ascii="Times New Roman" w:hAnsi="Times New Roman" w:cs="Times New Roman"/>
                <w:lang w:val="lv-LV"/>
              </w:rPr>
              <w:t>.</w:t>
            </w:r>
          </w:p>
          <w:p w14:paraId="76CD39AB" w14:textId="17676F82" w:rsidR="00CF7DAC" w:rsidRPr="009564CA" w:rsidRDefault="00CF7DAC" w:rsidP="0059412F">
            <w:pPr>
              <w:jc w:val="both"/>
              <w:rPr>
                <w:rFonts w:ascii="Times New Roman" w:hAnsi="Times New Roman" w:cs="Times New Roman"/>
                <w:lang w:val="lv-LV"/>
              </w:rPr>
            </w:pPr>
          </w:p>
        </w:tc>
        <w:tc>
          <w:tcPr>
            <w:tcW w:w="7796" w:type="dxa"/>
          </w:tcPr>
          <w:p w14:paraId="3A2A5E04" w14:textId="77777777" w:rsidR="00CF7DAC" w:rsidRDefault="00CF7DAC" w:rsidP="007E5800">
            <w:pPr>
              <w:rPr>
                <w:rFonts w:ascii="Times New Roman" w:hAnsi="Times New Roman" w:cs="Times New Roman"/>
                <w:lang w:val="lv-LV"/>
              </w:rPr>
            </w:pPr>
          </w:p>
        </w:tc>
      </w:tr>
    </w:tbl>
    <w:p w14:paraId="6D1C2D39" w14:textId="77777777" w:rsidR="00C63011" w:rsidRDefault="00C63011" w:rsidP="007E5800">
      <w:pPr>
        <w:ind w:left="-851"/>
        <w:rPr>
          <w:rFonts w:ascii="Times New Roman" w:hAnsi="Times New Roman" w:cs="Times New Roman"/>
          <w:lang w:val="lv-LV"/>
        </w:rPr>
      </w:pPr>
    </w:p>
    <w:p w14:paraId="58EF970F" w14:textId="36DFF084" w:rsidR="009A48AA" w:rsidRPr="00227B36" w:rsidRDefault="00A678BF" w:rsidP="00844698">
      <w:pPr>
        <w:ind w:left="-851"/>
        <w:rPr>
          <w:rFonts w:ascii="Times New Roman" w:hAnsi="Times New Roman" w:cs="Times New Roman"/>
          <w:lang w:val="lv-LV"/>
        </w:rPr>
      </w:pPr>
      <w:r w:rsidRPr="0087519F">
        <w:rPr>
          <w:rFonts w:ascii="Times New Roman" w:hAnsi="Times New Roman" w:cs="Times New Roman"/>
          <w:lang w:val="lv-LV"/>
        </w:rPr>
        <w:t xml:space="preserve">Ūdensapgādes sistēmas </w:t>
      </w:r>
      <w:r w:rsidR="00C83EE7" w:rsidRPr="0087519F">
        <w:rPr>
          <w:rFonts w:ascii="Times New Roman" w:hAnsi="Times New Roman" w:cs="Times New Roman"/>
          <w:lang w:val="lv-LV"/>
        </w:rPr>
        <w:t>a</w:t>
      </w:r>
      <w:r w:rsidR="009A48AA" w:rsidRPr="0087519F">
        <w:rPr>
          <w:rFonts w:ascii="Times New Roman" w:hAnsi="Times New Roman" w:cs="Times New Roman"/>
          <w:lang w:val="lv-LV"/>
        </w:rPr>
        <w:t>tb</w:t>
      </w:r>
      <w:r w:rsidR="00250D19" w:rsidRPr="0087519F">
        <w:rPr>
          <w:rFonts w:ascii="Times New Roman" w:hAnsi="Times New Roman" w:cs="Times New Roman"/>
          <w:lang w:val="lv-LV"/>
        </w:rPr>
        <w:t>ildīgā amatpersona par iesniegtā</w:t>
      </w:r>
      <w:r w:rsidR="009A48AA" w:rsidRPr="0087519F">
        <w:rPr>
          <w:rFonts w:ascii="Times New Roman" w:hAnsi="Times New Roman" w:cs="Times New Roman"/>
          <w:lang w:val="lv-LV"/>
        </w:rPr>
        <w:t>s informācijas pareizību (vārds, uzvārds, amats)</w:t>
      </w:r>
      <w:r w:rsidR="00A16AFA" w:rsidRPr="0087519F">
        <w:rPr>
          <w:rFonts w:ascii="Times New Roman" w:hAnsi="Times New Roman" w:cs="Times New Roman"/>
          <w:lang w:val="lv-LV"/>
        </w:rPr>
        <w:t>:</w:t>
      </w:r>
      <w:r w:rsidR="00844698">
        <w:rPr>
          <w:rFonts w:ascii="Times New Roman" w:hAnsi="Times New Roman" w:cs="Times New Roman"/>
          <w:lang w:val="lv-LV"/>
        </w:rPr>
        <w:t xml:space="preserve"> </w:t>
      </w:r>
      <w:r w:rsidR="00EB6604">
        <w:rPr>
          <w:rFonts w:ascii="Times New Roman" w:hAnsi="Times New Roman" w:cs="Times New Roman"/>
          <w:lang w:val="lv-LV"/>
        </w:rPr>
        <w:t>________________________</w:t>
      </w:r>
      <w:r w:rsidR="00844698">
        <w:rPr>
          <w:rFonts w:ascii="Times New Roman" w:hAnsi="Times New Roman" w:cs="Times New Roman"/>
          <w:lang w:val="lv-LV"/>
        </w:rPr>
        <w:t>_____________</w:t>
      </w:r>
      <w:r w:rsidR="00EB6604">
        <w:rPr>
          <w:rFonts w:ascii="Times New Roman" w:hAnsi="Times New Roman" w:cs="Times New Roman"/>
          <w:lang w:val="lv-LV"/>
        </w:rPr>
        <w:t>_</w:t>
      </w:r>
      <w:r w:rsidR="007E5800">
        <w:rPr>
          <w:rFonts w:ascii="Times New Roman" w:hAnsi="Times New Roman" w:cs="Times New Roman"/>
          <w:lang w:val="lv-LV"/>
        </w:rPr>
        <w:t xml:space="preserve"> </w:t>
      </w:r>
    </w:p>
    <w:sectPr w:rsidR="009A48AA" w:rsidRPr="00227B36" w:rsidSect="00731051">
      <w:pgSz w:w="15840" w:h="12240" w:orient="landscape" w:code="1"/>
      <w:pgMar w:top="1134" w:right="1440" w:bottom="1134" w:left="1440"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1A2F" w14:textId="77777777" w:rsidR="007F4435" w:rsidRDefault="007F4435" w:rsidP="00BD0405">
      <w:pPr>
        <w:spacing w:after="0" w:line="240" w:lineRule="auto"/>
      </w:pPr>
      <w:r>
        <w:separator/>
      </w:r>
    </w:p>
  </w:endnote>
  <w:endnote w:type="continuationSeparator" w:id="0">
    <w:p w14:paraId="1C073992" w14:textId="77777777" w:rsidR="007F4435" w:rsidRDefault="007F4435" w:rsidP="00BD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295624"/>
      <w:docPartObj>
        <w:docPartGallery w:val="Page Numbers (Bottom of Page)"/>
        <w:docPartUnique/>
      </w:docPartObj>
    </w:sdtPr>
    <w:sdtEndPr>
      <w:rPr>
        <w:noProof/>
      </w:rPr>
    </w:sdtEndPr>
    <w:sdtContent>
      <w:p w14:paraId="6AF75F0E" w14:textId="64E10F0E" w:rsidR="00DD0600" w:rsidRPr="00DB6E1A" w:rsidRDefault="00DD0600" w:rsidP="005764B7">
        <w:pPr>
          <w:pStyle w:val="Footer"/>
          <w:rPr>
            <w:rFonts w:ascii="Times New Roman" w:hAnsi="Times New Roman"/>
            <w:sz w:val="20"/>
            <w:szCs w:val="20"/>
          </w:rPr>
        </w:pPr>
        <w:r>
          <w:rPr>
            <w:rFonts w:ascii="Times New Roman" w:hAnsi="Times New Roman"/>
            <w:sz w:val="20"/>
            <w:szCs w:val="20"/>
          </w:rPr>
          <w:t>F482</w:t>
        </w:r>
        <w:r w:rsidRPr="00225BAE">
          <w:rPr>
            <w:rFonts w:ascii="Times New Roman" w:hAnsi="Times New Roman"/>
            <w:b/>
            <w:sz w:val="20"/>
            <w:szCs w:val="20"/>
          </w:rPr>
          <w:t>-</w:t>
        </w:r>
        <w:r>
          <w:rPr>
            <w:rFonts w:ascii="Times New Roman" w:hAnsi="Times New Roman"/>
            <w:sz w:val="20"/>
            <w:szCs w:val="20"/>
          </w:rPr>
          <w:t>v1</w:t>
        </w:r>
      </w:p>
      <w:p w14:paraId="2F067EEB" w14:textId="3AC77379" w:rsidR="00DD0600" w:rsidRPr="00037743" w:rsidRDefault="009A3006" w:rsidP="00037743">
        <w:pPr>
          <w:pStyle w:val="Footer"/>
          <w:jc w:val="center"/>
        </w:pPr>
        <w:r w:rsidRPr="00900AA0">
          <w:rPr>
            <w:sz w:val="20"/>
          </w:rPr>
          <w:fldChar w:fldCharType="begin"/>
        </w:r>
        <w:r w:rsidRPr="00900AA0">
          <w:rPr>
            <w:sz w:val="20"/>
          </w:rPr>
          <w:instrText xml:space="preserve"> PAGE </w:instrText>
        </w:r>
        <w:r w:rsidRPr="00900AA0">
          <w:rPr>
            <w:sz w:val="20"/>
          </w:rPr>
          <w:fldChar w:fldCharType="separate"/>
        </w:r>
        <w:r>
          <w:rPr>
            <w:sz w:val="20"/>
          </w:rPr>
          <w:t>29</w:t>
        </w:r>
        <w:r w:rsidRPr="00900AA0">
          <w:rPr>
            <w:sz w:val="20"/>
          </w:rPr>
          <w:fldChar w:fldCharType="end"/>
        </w:r>
        <w:r>
          <w:rPr>
            <w:sz w:val="20"/>
          </w:rPr>
          <w:t>.</w:t>
        </w:r>
        <w:r w:rsidRPr="00900AA0">
          <w:rPr>
            <w:sz w:val="20"/>
          </w:rPr>
          <w:t xml:space="preserve"> no </w:t>
        </w:r>
        <w:r w:rsidRPr="00900AA0">
          <w:rPr>
            <w:sz w:val="20"/>
          </w:rPr>
          <w:fldChar w:fldCharType="begin"/>
        </w:r>
        <w:r w:rsidRPr="00900AA0">
          <w:rPr>
            <w:sz w:val="20"/>
          </w:rPr>
          <w:instrText xml:space="preserve"> NUMPAGES </w:instrText>
        </w:r>
        <w:r w:rsidRPr="00900AA0">
          <w:rPr>
            <w:sz w:val="20"/>
          </w:rPr>
          <w:fldChar w:fldCharType="separate"/>
        </w:r>
        <w:r>
          <w:rPr>
            <w:sz w:val="20"/>
          </w:rPr>
          <w:t>74</w:t>
        </w:r>
        <w:r w:rsidRPr="00900AA0">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850497"/>
      <w:docPartObj>
        <w:docPartGallery w:val="Page Numbers (Bottom of Page)"/>
        <w:docPartUnique/>
      </w:docPartObj>
    </w:sdtPr>
    <w:sdtEndPr>
      <w:rPr>
        <w:noProof/>
      </w:rPr>
    </w:sdtEndPr>
    <w:sdtContent>
      <w:p w14:paraId="52F555E4" w14:textId="63B797F6" w:rsidR="00C238E4" w:rsidRDefault="00C238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CE9FB5" w14:textId="6FC810CC" w:rsidR="00DD0600" w:rsidRPr="00AE4667" w:rsidRDefault="00C238E4" w:rsidP="00C238E4">
    <w:pPr>
      <w:pStyle w:val="Footer"/>
      <w:rPr>
        <w:rFonts w:ascii="Times New Roman" w:hAnsi="Times New Roman"/>
        <w:sz w:val="20"/>
        <w:szCs w:val="20"/>
      </w:rPr>
    </w:pPr>
    <w:r>
      <w:rPr>
        <w:rFonts w:ascii="Times New Roman" w:hAnsi="Times New Roman"/>
        <w:sz w:val="20"/>
        <w:szCs w:val="20"/>
      </w:rPr>
      <w:t>F482</w:t>
    </w:r>
    <w:r w:rsidRPr="00225BAE">
      <w:rPr>
        <w:rFonts w:ascii="Times New Roman" w:hAnsi="Times New Roman"/>
        <w:b/>
        <w:sz w:val="20"/>
        <w:szCs w:val="20"/>
      </w:rPr>
      <w:t>-</w:t>
    </w:r>
    <w:r>
      <w:rPr>
        <w:rFonts w:ascii="Times New Roman" w:hAnsi="Times New Roman"/>
        <w:sz w:val="20"/>
        <w:szCs w:val="20"/>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8A16" w14:textId="77777777" w:rsidR="007F4435" w:rsidRDefault="007F4435" w:rsidP="00BD0405">
      <w:pPr>
        <w:spacing w:after="0" w:line="240" w:lineRule="auto"/>
      </w:pPr>
      <w:r>
        <w:separator/>
      </w:r>
    </w:p>
  </w:footnote>
  <w:footnote w:type="continuationSeparator" w:id="0">
    <w:p w14:paraId="6B47C776" w14:textId="77777777" w:rsidR="007F4435" w:rsidRDefault="007F4435" w:rsidP="00BD0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A04"/>
    <w:multiLevelType w:val="hybridMultilevel"/>
    <w:tmpl w:val="058AC146"/>
    <w:lvl w:ilvl="0" w:tplc="1F6CDFF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A3A37"/>
    <w:multiLevelType w:val="hybridMultilevel"/>
    <w:tmpl w:val="4128E6E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0531655F"/>
    <w:multiLevelType w:val="hybridMultilevel"/>
    <w:tmpl w:val="C0564D88"/>
    <w:lvl w:ilvl="0" w:tplc="A97EC3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A15EBA"/>
    <w:multiLevelType w:val="hybridMultilevel"/>
    <w:tmpl w:val="FB36FB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FC7F6B"/>
    <w:multiLevelType w:val="hybridMultilevel"/>
    <w:tmpl w:val="22EAEA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90142"/>
    <w:multiLevelType w:val="multilevel"/>
    <w:tmpl w:val="D0248BF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A20F36"/>
    <w:multiLevelType w:val="multilevel"/>
    <w:tmpl w:val="7B1AF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F8422E"/>
    <w:multiLevelType w:val="hybridMultilevel"/>
    <w:tmpl w:val="5CDA9B0E"/>
    <w:lvl w:ilvl="0" w:tplc="04090011">
      <w:start w:val="1"/>
      <w:numFmt w:val="decimal"/>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2190565A"/>
    <w:multiLevelType w:val="multilevel"/>
    <w:tmpl w:val="D71830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1B7B08"/>
    <w:multiLevelType w:val="hybridMultilevel"/>
    <w:tmpl w:val="CC567DB4"/>
    <w:lvl w:ilvl="0" w:tplc="D30C2E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0745F"/>
    <w:multiLevelType w:val="hybridMultilevel"/>
    <w:tmpl w:val="EDB6DE1A"/>
    <w:lvl w:ilvl="0" w:tplc="23E8086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6C6A34"/>
    <w:multiLevelType w:val="hybridMultilevel"/>
    <w:tmpl w:val="0FFCB1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20358B"/>
    <w:multiLevelType w:val="hybridMultilevel"/>
    <w:tmpl w:val="A4CA6FA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32274757"/>
    <w:multiLevelType w:val="hybridMultilevel"/>
    <w:tmpl w:val="323458D2"/>
    <w:lvl w:ilvl="0" w:tplc="6526CE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623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E241DAC"/>
    <w:multiLevelType w:val="hybridMultilevel"/>
    <w:tmpl w:val="E4ECC92C"/>
    <w:lvl w:ilvl="0" w:tplc="FFFFFFFF">
      <w:start w:val="1"/>
      <w:numFmt w:val="decimal"/>
      <w:lvlText w:val="%1)"/>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DB7529"/>
    <w:multiLevelType w:val="hybridMultilevel"/>
    <w:tmpl w:val="DD686512"/>
    <w:lvl w:ilvl="0" w:tplc="D8FA773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E1DB6"/>
    <w:multiLevelType w:val="hybridMultilevel"/>
    <w:tmpl w:val="37C61414"/>
    <w:lvl w:ilvl="0" w:tplc="5F884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AF61D2"/>
    <w:multiLevelType w:val="hybridMultilevel"/>
    <w:tmpl w:val="14A44B02"/>
    <w:lvl w:ilvl="0" w:tplc="DE38A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901295"/>
    <w:multiLevelType w:val="hybridMultilevel"/>
    <w:tmpl w:val="2914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C5847"/>
    <w:multiLevelType w:val="hybridMultilevel"/>
    <w:tmpl w:val="1A766D6C"/>
    <w:lvl w:ilvl="0" w:tplc="5A5CFC2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D46D2"/>
    <w:multiLevelType w:val="hybridMultilevel"/>
    <w:tmpl w:val="35A0C26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22" w15:restartNumberingAfterBreak="0">
    <w:nsid w:val="61541AFD"/>
    <w:multiLevelType w:val="hybridMultilevel"/>
    <w:tmpl w:val="044A005E"/>
    <w:lvl w:ilvl="0" w:tplc="386E5C50">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F31895"/>
    <w:multiLevelType w:val="hybridMultilevel"/>
    <w:tmpl w:val="7BC4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61E05"/>
    <w:multiLevelType w:val="hybridMultilevel"/>
    <w:tmpl w:val="EACE6FD6"/>
    <w:lvl w:ilvl="0" w:tplc="C734A92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11825">
    <w:abstractNumId w:val="6"/>
  </w:num>
  <w:num w:numId="2" w16cid:durableId="1918585895">
    <w:abstractNumId w:val="5"/>
  </w:num>
  <w:num w:numId="3" w16cid:durableId="1288271637">
    <w:abstractNumId w:val="18"/>
  </w:num>
  <w:num w:numId="4" w16cid:durableId="1175149499">
    <w:abstractNumId w:val="8"/>
  </w:num>
  <w:num w:numId="5" w16cid:durableId="1880315075">
    <w:abstractNumId w:val="16"/>
  </w:num>
  <w:num w:numId="6" w16cid:durableId="1054038501">
    <w:abstractNumId w:val="11"/>
  </w:num>
  <w:num w:numId="7" w16cid:durableId="458961523">
    <w:abstractNumId w:val="21"/>
  </w:num>
  <w:num w:numId="8" w16cid:durableId="268389214">
    <w:abstractNumId w:val="23"/>
  </w:num>
  <w:num w:numId="9" w16cid:durableId="2064983550">
    <w:abstractNumId w:val="9"/>
  </w:num>
  <w:num w:numId="10" w16cid:durableId="778329510">
    <w:abstractNumId w:val="24"/>
  </w:num>
  <w:num w:numId="11" w16cid:durableId="1085221272">
    <w:abstractNumId w:val="20"/>
  </w:num>
  <w:num w:numId="12" w16cid:durableId="651252091">
    <w:abstractNumId w:val="0"/>
  </w:num>
  <w:num w:numId="13" w16cid:durableId="413548480">
    <w:abstractNumId w:val="13"/>
  </w:num>
  <w:num w:numId="14" w16cid:durableId="1523591596">
    <w:abstractNumId w:val="19"/>
  </w:num>
  <w:num w:numId="15" w16cid:durableId="1340500525">
    <w:abstractNumId w:val="2"/>
  </w:num>
  <w:num w:numId="16" w16cid:durableId="349842875">
    <w:abstractNumId w:val="10"/>
  </w:num>
  <w:num w:numId="17" w16cid:durableId="1129859927">
    <w:abstractNumId w:val="17"/>
  </w:num>
  <w:num w:numId="18" w16cid:durableId="1123230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2955404">
    <w:abstractNumId w:val="1"/>
  </w:num>
  <w:num w:numId="20" w16cid:durableId="187960035">
    <w:abstractNumId w:val="7"/>
  </w:num>
  <w:num w:numId="21" w16cid:durableId="332344206">
    <w:abstractNumId w:val="14"/>
  </w:num>
  <w:num w:numId="22" w16cid:durableId="747308585">
    <w:abstractNumId w:val="12"/>
  </w:num>
  <w:num w:numId="23" w16cid:durableId="1429352443">
    <w:abstractNumId w:val="22"/>
  </w:num>
  <w:num w:numId="24" w16cid:durableId="208493397">
    <w:abstractNumId w:val="15"/>
  </w:num>
  <w:num w:numId="25" w16cid:durableId="944967857">
    <w:abstractNumId w:val="4"/>
  </w:num>
  <w:num w:numId="26" w16cid:durableId="29768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A1"/>
    <w:rsid w:val="000004E7"/>
    <w:rsid w:val="00004FC3"/>
    <w:rsid w:val="00007BFA"/>
    <w:rsid w:val="000102D8"/>
    <w:rsid w:val="00017CA9"/>
    <w:rsid w:val="00023551"/>
    <w:rsid w:val="0002363A"/>
    <w:rsid w:val="00023B93"/>
    <w:rsid w:val="0002529A"/>
    <w:rsid w:val="00026A50"/>
    <w:rsid w:val="00030985"/>
    <w:rsid w:val="00031DCF"/>
    <w:rsid w:val="00031F20"/>
    <w:rsid w:val="00032BF6"/>
    <w:rsid w:val="000331D5"/>
    <w:rsid w:val="000332A6"/>
    <w:rsid w:val="00035504"/>
    <w:rsid w:val="00035544"/>
    <w:rsid w:val="00036148"/>
    <w:rsid w:val="00036519"/>
    <w:rsid w:val="0003660B"/>
    <w:rsid w:val="00036EEC"/>
    <w:rsid w:val="00036FDB"/>
    <w:rsid w:val="00037694"/>
    <w:rsid w:val="00037743"/>
    <w:rsid w:val="00037DEC"/>
    <w:rsid w:val="00041ED0"/>
    <w:rsid w:val="0004200A"/>
    <w:rsid w:val="00044250"/>
    <w:rsid w:val="00045B5D"/>
    <w:rsid w:val="0004645E"/>
    <w:rsid w:val="000465E3"/>
    <w:rsid w:val="00047A29"/>
    <w:rsid w:val="0005018E"/>
    <w:rsid w:val="00050645"/>
    <w:rsid w:val="00054386"/>
    <w:rsid w:val="00054ED1"/>
    <w:rsid w:val="00057BCF"/>
    <w:rsid w:val="00060132"/>
    <w:rsid w:val="000620A6"/>
    <w:rsid w:val="00062D93"/>
    <w:rsid w:val="00063DD7"/>
    <w:rsid w:val="000676D3"/>
    <w:rsid w:val="0007057F"/>
    <w:rsid w:val="00070A1E"/>
    <w:rsid w:val="0007192F"/>
    <w:rsid w:val="00072AE6"/>
    <w:rsid w:val="00073AD4"/>
    <w:rsid w:val="000743A6"/>
    <w:rsid w:val="00077785"/>
    <w:rsid w:val="00080930"/>
    <w:rsid w:val="00080A5A"/>
    <w:rsid w:val="0008144C"/>
    <w:rsid w:val="00083F9B"/>
    <w:rsid w:val="000850C2"/>
    <w:rsid w:val="000853DF"/>
    <w:rsid w:val="000855BD"/>
    <w:rsid w:val="00086AB6"/>
    <w:rsid w:val="000870BC"/>
    <w:rsid w:val="0009198A"/>
    <w:rsid w:val="00091AB9"/>
    <w:rsid w:val="00091C3F"/>
    <w:rsid w:val="00091EBB"/>
    <w:rsid w:val="000931F7"/>
    <w:rsid w:val="000934A2"/>
    <w:rsid w:val="00093E26"/>
    <w:rsid w:val="00095384"/>
    <w:rsid w:val="000962CE"/>
    <w:rsid w:val="000A17ED"/>
    <w:rsid w:val="000A1DF4"/>
    <w:rsid w:val="000A2358"/>
    <w:rsid w:val="000A2C30"/>
    <w:rsid w:val="000A4783"/>
    <w:rsid w:val="000A5906"/>
    <w:rsid w:val="000A5DFE"/>
    <w:rsid w:val="000A6841"/>
    <w:rsid w:val="000A6901"/>
    <w:rsid w:val="000B08E8"/>
    <w:rsid w:val="000B2385"/>
    <w:rsid w:val="000B3FEB"/>
    <w:rsid w:val="000B52C8"/>
    <w:rsid w:val="000B5E9B"/>
    <w:rsid w:val="000B7B94"/>
    <w:rsid w:val="000C1860"/>
    <w:rsid w:val="000C4EDB"/>
    <w:rsid w:val="000C6236"/>
    <w:rsid w:val="000C7943"/>
    <w:rsid w:val="000D2895"/>
    <w:rsid w:val="000D2907"/>
    <w:rsid w:val="000D49CC"/>
    <w:rsid w:val="000D7DF2"/>
    <w:rsid w:val="000E32A7"/>
    <w:rsid w:val="000F0971"/>
    <w:rsid w:val="000F2DDF"/>
    <w:rsid w:val="000F3583"/>
    <w:rsid w:val="000F401C"/>
    <w:rsid w:val="000F53CB"/>
    <w:rsid w:val="000F596E"/>
    <w:rsid w:val="00100B0D"/>
    <w:rsid w:val="00102996"/>
    <w:rsid w:val="0010406D"/>
    <w:rsid w:val="001056E1"/>
    <w:rsid w:val="00106FF5"/>
    <w:rsid w:val="001077BE"/>
    <w:rsid w:val="001109A9"/>
    <w:rsid w:val="00110CDA"/>
    <w:rsid w:val="00112A6D"/>
    <w:rsid w:val="00112E52"/>
    <w:rsid w:val="00113CDD"/>
    <w:rsid w:val="001155F4"/>
    <w:rsid w:val="0011596F"/>
    <w:rsid w:val="00123AFC"/>
    <w:rsid w:val="00127B87"/>
    <w:rsid w:val="001307F9"/>
    <w:rsid w:val="0013315D"/>
    <w:rsid w:val="00133660"/>
    <w:rsid w:val="00134AA8"/>
    <w:rsid w:val="00135243"/>
    <w:rsid w:val="00136A58"/>
    <w:rsid w:val="00137909"/>
    <w:rsid w:val="00140433"/>
    <w:rsid w:val="00141931"/>
    <w:rsid w:val="00145FC9"/>
    <w:rsid w:val="00150A89"/>
    <w:rsid w:val="001512D1"/>
    <w:rsid w:val="00151331"/>
    <w:rsid w:val="0015137D"/>
    <w:rsid w:val="00151CC9"/>
    <w:rsid w:val="00153C17"/>
    <w:rsid w:val="00153E22"/>
    <w:rsid w:val="001548E7"/>
    <w:rsid w:val="00154FC2"/>
    <w:rsid w:val="001566DC"/>
    <w:rsid w:val="00157872"/>
    <w:rsid w:val="001578C9"/>
    <w:rsid w:val="00160F04"/>
    <w:rsid w:val="00161173"/>
    <w:rsid w:val="00163469"/>
    <w:rsid w:val="00164368"/>
    <w:rsid w:val="0016623A"/>
    <w:rsid w:val="0016771A"/>
    <w:rsid w:val="00167925"/>
    <w:rsid w:val="00170472"/>
    <w:rsid w:val="00171497"/>
    <w:rsid w:val="001724A6"/>
    <w:rsid w:val="00172C8F"/>
    <w:rsid w:val="001764F6"/>
    <w:rsid w:val="00176BB6"/>
    <w:rsid w:val="00177154"/>
    <w:rsid w:val="00180E8B"/>
    <w:rsid w:val="00181786"/>
    <w:rsid w:val="00183DAA"/>
    <w:rsid w:val="00184509"/>
    <w:rsid w:val="00184DFF"/>
    <w:rsid w:val="00184F33"/>
    <w:rsid w:val="001863B3"/>
    <w:rsid w:val="0018693A"/>
    <w:rsid w:val="00186ECC"/>
    <w:rsid w:val="001901FA"/>
    <w:rsid w:val="00193B1E"/>
    <w:rsid w:val="00194FB5"/>
    <w:rsid w:val="0019653A"/>
    <w:rsid w:val="00196A09"/>
    <w:rsid w:val="001A409E"/>
    <w:rsid w:val="001A5751"/>
    <w:rsid w:val="001A5B88"/>
    <w:rsid w:val="001A654A"/>
    <w:rsid w:val="001A750A"/>
    <w:rsid w:val="001A7549"/>
    <w:rsid w:val="001B0B38"/>
    <w:rsid w:val="001B0B8E"/>
    <w:rsid w:val="001B13E9"/>
    <w:rsid w:val="001B2328"/>
    <w:rsid w:val="001B2F53"/>
    <w:rsid w:val="001B467C"/>
    <w:rsid w:val="001B498C"/>
    <w:rsid w:val="001B5D40"/>
    <w:rsid w:val="001B72A1"/>
    <w:rsid w:val="001B76A6"/>
    <w:rsid w:val="001B7892"/>
    <w:rsid w:val="001C145E"/>
    <w:rsid w:val="001C44FC"/>
    <w:rsid w:val="001C4BE4"/>
    <w:rsid w:val="001C665C"/>
    <w:rsid w:val="001C73E3"/>
    <w:rsid w:val="001D0803"/>
    <w:rsid w:val="001D1BFB"/>
    <w:rsid w:val="001D1C38"/>
    <w:rsid w:val="001D41BF"/>
    <w:rsid w:val="001D64CE"/>
    <w:rsid w:val="001D7CB5"/>
    <w:rsid w:val="001E0473"/>
    <w:rsid w:val="001E0B76"/>
    <w:rsid w:val="001E154E"/>
    <w:rsid w:val="001E1D9A"/>
    <w:rsid w:val="001E3191"/>
    <w:rsid w:val="001E44BD"/>
    <w:rsid w:val="001E4A87"/>
    <w:rsid w:val="001E5C6F"/>
    <w:rsid w:val="001E70DD"/>
    <w:rsid w:val="001E7E38"/>
    <w:rsid w:val="001F5D42"/>
    <w:rsid w:val="001F7281"/>
    <w:rsid w:val="001F7F9A"/>
    <w:rsid w:val="00204772"/>
    <w:rsid w:val="0020612B"/>
    <w:rsid w:val="00206E6C"/>
    <w:rsid w:val="00207098"/>
    <w:rsid w:val="00207311"/>
    <w:rsid w:val="00210CB1"/>
    <w:rsid w:val="002127F3"/>
    <w:rsid w:val="0021282D"/>
    <w:rsid w:val="002131A3"/>
    <w:rsid w:val="00214341"/>
    <w:rsid w:val="002205D0"/>
    <w:rsid w:val="00221B88"/>
    <w:rsid w:val="00223917"/>
    <w:rsid w:val="00224F43"/>
    <w:rsid w:val="00226F97"/>
    <w:rsid w:val="00227B36"/>
    <w:rsid w:val="00230873"/>
    <w:rsid w:val="00230E73"/>
    <w:rsid w:val="0023181E"/>
    <w:rsid w:val="00231D50"/>
    <w:rsid w:val="00235A62"/>
    <w:rsid w:val="002405A0"/>
    <w:rsid w:val="00241A18"/>
    <w:rsid w:val="00241F73"/>
    <w:rsid w:val="0024531C"/>
    <w:rsid w:val="00245CE5"/>
    <w:rsid w:val="00246B30"/>
    <w:rsid w:val="00250D19"/>
    <w:rsid w:val="00252F2C"/>
    <w:rsid w:val="002530D0"/>
    <w:rsid w:val="00253A71"/>
    <w:rsid w:val="00255B10"/>
    <w:rsid w:val="00256995"/>
    <w:rsid w:val="00260CF7"/>
    <w:rsid w:val="002612F0"/>
    <w:rsid w:val="00263780"/>
    <w:rsid w:val="00265291"/>
    <w:rsid w:val="00267E98"/>
    <w:rsid w:val="00270302"/>
    <w:rsid w:val="002712A8"/>
    <w:rsid w:val="0027532B"/>
    <w:rsid w:val="0027594B"/>
    <w:rsid w:val="00280FEA"/>
    <w:rsid w:val="0028159A"/>
    <w:rsid w:val="002844DE"/>
    <w:rsid w:val="0028518D"/>
    <w:rsid w:val="00285482"/>
    <w:rsid w:val="00285AA2"/>
    <w:rsid w:val="00285FB3"/>
    <w:rsid w:val="00287055"/>
    <w:rsid w:val="00292215"/>
    <w:rsid w:val="002930AB"/>
    <w:rsid w:val="00296CED"/>
    <w:rsid w:val="002A19CA"/>
    <w:rsid w:val="002A3A35"/>
    <w:rsid w:val="002A4087"/>
    <w:rsid w:val="002A4BF6"/>
    <w:rsid w:val="002A524C"/>
    <w:rsid w:val="002A622F"/>
    <w:rsid w:val="002B07CA"/>
    <w:rsid w:val="002B2233"/>
    <w:rsid w:val="002B4828"/>
    <w:rsid w:val="002B59DD"/>
    <w:rsid w:val="002B6F7D"/>
    <w:rsid w:val="002C1D2A"/>
    <w:rsid w:val="002C200A"/>
    <w:rsid w:val="002C2245"/>
    <w:rsid w:val="002C2C76"/>
    <w:rsid w:val="002C4420"/>
    <w:rsid w:val="002C5524"/>
    <w:rsid w:val="002D23FD"/>
    <w:rsid w:val="002D2F7E"/>
    <w:rsid w:val="002D5826"/>
    <w:rsid w:val="002D59E2"/>
    <w:rsid w:val="002D6080"/>
    <w:rsid w:val="002D64FE"/>
    <w:rsid w:val="002D6BF7"/>
    <w:rsid w:val="002D6D54"/>
    <w:rsid w:val="002D6DD2"/>
    <w:rsid w:val="002D73EC"/>
    <w:rsid w:val="002D7B95"/>
    <w:rsid w:val="002D7C2B"/>
    <w:rsid w:val="002E5AA0"/>
    <w:rsid w:val="002E5CE2"/>
    <w:rsid w:val="002E763F"/>
    <w:rsid w:val="002E7DC0"/>
    <w:rsid w:val="002F1A77"/>
    <w:rsid w:val="002F3872"/>
    <w:rsid w:val="002F4DE8"/>
    <w:rsid w:val="002F5E77"/>
    <w:rsid w:val="002F7B26"/>
    <w:rsid w:val="002F7C56"/>
    <w:rsid w:val="003002B4"/>
    <w:rsid w:val="00301F2C"/>
    <w:rsid w:val="00305EE7"/>
    <w:rsid w:val="00306C34"/>
    <w:rsid w:val="00307C3C"/>
    <w:rsid w:val="00307D0F"/>
    <w:rsid w:val="003100C2"/>
    <w:rsid w:val="003103C8"/>
    <w:rsid w:val="003105CA"/>
    <w:rsid w:val="00311DB8"/>
    <w:rsid w:val="00311F43"/>
    <w:rsid w:val="00312A2D"/>
    <w:rsid w:val="00315911"/>
    <w:rsid w:val="0031644C"/>
    <w:rsid w:val="003173B3"/>
    <w:rsid w:val="00322734"/>
    <w:rsid w:val="00322D05"/>
    <w:rsid w:val="00326AB5"/>
    <w:rsid w:val="003272A8"/>
    <w:rsid w:val="00327ECF"/>
    <w:rsid w:val="00331BC1"/>
    <w:rsid w:val="003352D8"/>
    <w:rsid w:val="003357F0"/>
    <w:rsid w:val="003363BF"/>
    <w:rsid w:val="0034029C"/>
    <w:rsid w:val="003417D1"/>
    <w:rsid w:val="0034335D"/>
    <w:rsid w:val="00343B96"/>
    <w:rsid w:val="00344AED"/>
    <w:rsid w:val="00344D88"/>
    <w:rsid w:val="00345108"/>
    <w:rsid w:val="003514CC"/>
    <w:rsid w:val="00355B89"/>
    <w:rsid w:val="00355DBD"/>
    <w:rsid w:val="00355DDD"/>
    <w:rsid w:val="0035628E"/>
    <w:rsid w:val="003576A9"/>
    <w:rsid w:val="003605AD"/>
    <w:rsid w:val="00360F18"/>
    <w:rsid w:val="00361CB7"/>
    <w:rsid w:val="0036309F"/>
    <w:rsid w:val="00363AAA"/>
    <w:rsid w:val="00364490"/>
    <w:rsid w:val="00364521"/>
    <w:rsid w:val="003676E8"/>
    <w:rsid w:val="003701B2"/>
    <w:rsid w:val="003702E9"/>
    <w:rsid w:val="0037109E"/>
    <w:rsid w:val="00372697"/>
    <w:rsid w:val="003741BF"/>
    <w:rsid w:val="003750B0"/>
    <w:rsid w:val="003761D0"/>
    <w:rsid w:val="00376A68"/>
    <w:rsid w:val="00377273"/>
    <w:rsid w:val="003835E9"/>
    <w:rsid w:val="003839E8"/>
    <w:rsid w:val="0038433F"/>
    <w:rsid w:val="00384A1E"/>
    <w:rsid w:val="00387DC2"/>
    <w:rsid w:val="003900FA"/>
    <w:rsid w:val="00390297"/>
    <w:rsid w:val="0039058D"/>
    <w:rsid w:val="00394B7D"/>
    <w:rsid w:val="00394C04"/>
    <w:rsid w:val="00396E34"/>
    <w:rsid w:val="003A004F"/>
    <w:rsid w:val="003A14A5"/>
    <w:rsid w:val="003A2DDF"/>
    <w:rsid w:val="003A462C"/>
    <w:rsid w:val="003A66AD"/>
    <w:rsid w:val="003A6B66"/>
    <w:rsid w:val="003A7E94"/>
    <w:rsid w:val="003B0DFB"/>
    <w:rsid w:val="003B2AC4"/>
    <w:rsid w:val="003B32D2"/>
    <w:rsid w:val="003B4280"/>
    <w:rsid w:val="003B6B7D"/>
    <w:rsid w:val="003B6CFC"/>
    <w:rsid w:val="003C193D"/>
    <w:rsid w:val="003C1D2C"/>
    <w:rsid w:val="003C2887"/>
    <w:rsid w:val="003D10E3"/>
    <w:rsid w:val="003D134A"/>
    <w:rsid w:val="003D1449"/>
    <w:rsid w:val="003D1CA6"/>
    <w:rsid w:val="003D34A8"/>
    <w:rsid w:val="003D38BC"/>
    <w:rsid w:val="003D3AF6"/>
    <w:rsid w:val="003D43EA"/>
    <w:rsid w:val="003D5D44"/>
    <w:rsid w:val="003D6B0B"/>
    <w:rsid w:val="003D731C"/>
    <w:rsid w:val="003D77E7"/>
    <w:rsid w:val="003E0E27"/>
    <w:rsid w:val="003E44CA"/>
    <w:rsid w:val="003E5C18"/>
    <w:rsid w:val="003E5C30"/>
    <w:rsid w:val="003E7280"/>
    <w:rsid w:val="003E7726"/>
    <w:rsid w:val="003E77C9"/>
    <w:rsid w:val="003F0D28"/>
    <w:rsid w:val="003F19ED"/>
    <w:rsid w:val="003F249A"/>
    <w:rsid w:val="003F2D1C"/>
    <w:rsid w:val="003F31D7"/>
    <w:rsid w:val="003F5600"/>
    <w:rsid w:val="003F58AE"/>
    <w:rsid w:val="003F6234"/>
    <w:rsid w:val="00400371"/>
    <w:rsid w:val="00402876"/>
    <w:rsid w:val="004029DD"/>
    <w:rsid w:val="00406532"/>
    <w:rsid w:val="004075A0"/>
    <w:rsid w:val="004112DB"/>
    <w:rsid w:val="00414C02"/>
    <w:rsid w:val="004154C6"/>
    <w:rsid w:val="00415597"/>
    <w:rsid w:val="0041571E"/>
    <w:rsid w:val="00420B9B"/>
    <w:rsid w:val="00420F98"/>
    <w:rsid w:val="00421E80"/>
    <w:rsid w:val="00423871"/>
    <w:rsid w:val="00424BBA"/>
    <w:rsid w:val="004259BC"/>
    <w:rsid w:val="00427AA2"/>
    <w:rsid w:val="00427E93"/>
    <w:rsid w:val="004344D7"/>
    <w:rsid w:val="00435835"/>
    <w:rsid w:val="00435DD8"/>
    <w:rsid w:val="004377C9"/>
    <w:rsid w:val="00437D1F"/>
    <w:rsid w:val="00441890"/>
    <w:rsid w:val="00441B11"/>
    <w:rsid w:val="00442414"/>
    <w:rsid w:val="00442A1E"/>
    <w:rsid w:val="004448E9"/>
    <w:rsid w:val="00444B2F"/>
    <w:rsid w:val="004457B7"/>
    <w:rsid w:val="00447481"/>
    <w:rsid w:val="00450D8D"/>
    <w:rsid w:val="004523C4"/>
    <w:rsid w:val="00452A25"/>
    <w:rsid w:val="00453A8B"/>
    <w:rsid w:val="00454B32"/>
    <w:rsid w:val="0045591D"/>
    <w:rsid w:val="004560CA"/>
    <w:rsid w:val="00457878"/>
    <w:rsid w:val="00457FD6"/>
    <w:rsid w:val="00463B7D"/>
    <w:rsid w:val="00465C55"/>
    <w:rsid w:val="00465DBA"/>
    <w:rsid w:val="004678A4"/>
    <w:rsid w:val="00470C10"/>
    <w:rsid w:val="00470EF1"/>
    <w:rsid w:val="00472AE5"/>
    <w:rsid w:val="004732AE"/>
    <w:rsid w:val="004765A2"/>
    <w:rsid w:val="0047669B"/>
    <w:rsid w:val="004813B5"/>
    <w:rsid w:val="00481D56"/>
    <w:rsid w:val="00482EF9"/>
    <w:rsid w:val="00483D71"/>
    <w:rsid w:val="004848FB"/>
    <w:rsid w:val="00487E94"/>
    <w:rsid w:val="00492822"/>
    <w:rsid w:val="0049435B"/>
    <w:rsid w:val="00495257"/>
    <w:rsid w:val="004A0386"/>
    <w:rsid w:val="004A3793"/>
    <w:rsid w:val="004A46C8"/>
    <w:rsid w:val="004A537A"/>
    <w:rsid w:val="004A59CC"/>
    <w:rsid w:val="004A7D72"/>
    <w:rsid w:val="004B09CD"/>
    <w:rsid w:val="004B0BA8"/>
    <w:rsid w:val="004B0CD3"/>
    <w:rsid w:val="004B0E85"/>
    <w:rsid w:val="004B119A"/>
    <w:rsid w:val="004B144D"/>
    <w:rsid w:val="004B189E"/>
    <w:rsid w:val="004B294E"/>
    <w:rsid w:val="004B4ACE"/>
    <w:rsid w:val="004B4D95"/>
    <w:rsid w:val="004B4DBB"/>
    <w:rsid w:val="004B5208"/>
    <w:rsid w:val="004B63AD"/>
    <w:rsid w:val="004B7642"/>
    <w:rsid w:val="004C03FA"/>
    <w:rsid w:val="004C0A04"/>
    <w:rsid w:val="004C46AC"/>
    <w:rsid w:val="004C527D"/>
    <w:rsid w:val="004C5793"/>
    <w:rsid w:val="004D12BE"/>
    <w:rsid w:val="004D3974"/>
    <w:rsid w:val="004D7AB2"/>
    <w:rsid w:val="004E2347"/>
    <w:rsid w:val="004E2653"/>
    <w:rsid w:val="004E3A74"/>
    <w:rsid w:val="004F0EF6"/>
    <w:rsid w:val="004F12FB"/>
    <w:rsid w:val="004F1C23"/>
    <w:rsid w:val="004F27FC"/>
    <w:rsid w:val="004F47B5"/>
    <w:rsid w:val="004F47E8"/>
    <w:rsid w:val="004F4C59"/>
    <w:rsid w:val="004F4EB4"/>
    <w:rsid w:val="004F524C"/>
    <w:rsid w:val="004F63DD"/>
    <w:rsid w:val="004F66C4"/>
    <w:rsid w:val="004F769D"/>
    <w:rsid w:val="00500B7C"/>
    <w:rsid w:val="00501003"/>
    <w:rsid w:val="005031DB"/>
    <w:rsid w:val="005036C3"/>
    <w:rsid w:val="005042B4"/>
    <w:rsid w:val="005051B5"/>
    <w:rsid w:val="0051008B"/>
    <w:rsid w:val="00516358"/>
    <w:rsid w:val="005172D3"/>
    <w:rsid w:val="00522DD8"/>
    <w:rsid w:val="00522EC8"/>
    <w:rsid w:val="00524077"/>
    <w:rsid w:val="005247F5"/>
    <w:rsid w:val="00524E1E"/>
    <w:rsid w:val="005275A8"/>
    <w:rsid w:val="00527B50"/>
    <w:rsid w:val="00531EC7"/>
    <w:rsid w:val="005403AC"/>
    <w:rsid w:val="00541869"/>
    <w:rsid w:val="0054276B"/>
    <w:rsid w:val="00542D87"/>
    <w:rsid w:val="00542F62"/>
    <w:rsid w:val="00546CE2"/>
    <w:rsid w:val="0055159E"/>
    <w:rsid w:val="0055325F"/>
    <w:rsid w:val="0055385E"/>
    <w:rsid w:val="0055431E"/>
    <w:rsid w:val="0055758C"/>
    <w:rsid w:val="00561585"/>
    <w:rsid w:val="005618B8"/>
    <w:rsid w:val="00562061"/>
    <w:rsid w:val="005660AF"/>
    <w:rsid w:val="0057340E"/>
    <w:rsid w:val="005764B7"/>
    <w:rsid w:val="0057740A"/>
    <w:rsid w:val="00577A66"/>
    <w:rsid w:val="00577F8D"/>
    <w:rsid w:val="00581574"/>
    <w:rsid w:val="00581B83"/>
    <w:rsid w:val="0058591A"/>
    <w:rsid w:val="00585DEA"/>
    <w:rsid w:val="00591E46"/>
    <w:rsid w:val="00593B9F"/>
    <w:rsid w:val="0059412F"/>
    <w:rsid w:val="005953F8"/>
    <w:rsid w:val="00595BB4"/>
    <w:rsid w:val="00596956"/>
    <w:rsid w:val="005A04B7"/>
    <w:rsid w:val="005A0C25"/>
    <w:rsid w:val="005A4ADB"/>
    <w:rsid w:val="005A50D5"/>
    <w:rsid w:val="005A7C7E"/>
    <w:rsid w:val="005B2B2A"/>
    <w:rsid w:val="005B3AED"/>
    <w:rsid w:val="005B42D4"/>
    <w:rsid w:val="005B5769"/>
    <w:rsid w:val="005B5C29"/>
    <w:rsid w:val="005B7D52"/>
    <w:rsid w:val="005B7F84"/>
    <w:rsid w:val="005C4926"/>
    <w:rsid w:val="005C4D9A"/>
    <w:rsid w:val="005C678E"/>
    <w:rsid w:val="005D0709"/>
    <w:rsid w:val="005D2D40"/>
    <w:rsid w:val="005D606E"/>
    <w:rsid w:val="005D7B2E"/>
    <w:rsid w:val="005D7BFE"/>
    <w:rsid w:val="005E02EF"/>
    <w:rsid w:val="005E0B54"/>
    <w:rsid w:val="005E249C"/>
    <w:rsid w:val="005E419E"/>
    <w:rsid w:val="005E6708"/>
    <w:rsid w:val="005E6C98"/>
    <w:rsid w:val="005E74E9"/>
    <w:rsid w:val="005E7F12"/>
    <w:rsid w:val="005F0A90"/>
    <w:rsid w:val="005F3C08"/>
    <w:rsid w:val="005F4151"/>
    <w:rsid w:val="005F4866"/>
    <w:rsid w:val="005F4B82"/>
    <w:rsid w:val="005F78AB"/>
    <w:rsid w:val="006002DA"/>
    <w:rsid w:val="006027A5"/>
    <w:rsid w:val="006033AB"/>
    <w:rsid w:val="00604041"/>
    <w:rsid w:val="006040BD"/>
    <w:rsid w:val="0060415D"/>
    <w:rsid w:val="006069D9"/>
    <w:rsid w:val="00610E0C"/>
    <w:rsid w:val="0061155A"/>
    <w:rsid w:val="00612808"/>
    <w:rsid w:val="00613595"/>
    <w:rsid w:val="00615733"/>
    <w:rsid w:val="00617268"/>
    <w:rsid w:val="00617C41"/>
    <w:rsid w:val="00620681"/>
    <w:rsid w:val="00621486"/>
    <w:rsid w:val="006225DE"/>
    <w:rsid w:val="006248ED"/>
    <w:rsid w:val="0062543A"/>
    <w:rsid w:val="00625D53"/>
    <w:rsid w:val="00625FC8"/>
    <w:rsid w:val="006302CE"/>
    <w:rsid w:val="006306C5"/>
    <w:rsid w:val="006313AB"/>
    <w:rsid w:val="006336FA"/>
    <w:rsid w:val="00636A7C"/>
    <w:rsid w:val="006422E4"/>
    <w:rsid w:val="00644864"/>
    <w:rsid w:val="00645D67"/>
    <w:rsid w:val="00646635"/>
    <w:rsid w:val="0064787A"/>
    <w:rsid w:val="00647F48"/>
    <w:rsid w:val="00650698"/>
    <w:rsid w:val="006528DD"/>
    <w:rsid w:val="00652A31"/>
    <w:rsid w:val="00654F09"/>
    <w:rsid w:val="006605AA"/>
    <w:rsid w:val="00660BB6"/>
    <w:rsid w:val="00660C0B"/>
    <w:rsid w:val="006649D7"/>
    <w:rsid w:val="00664BDD"/>
    <w:rsid w:val="00667847"/>
    <w:rsid w:val="00670D7B"/>
    <w:rsid w:val="0067783C"/>
    <w:rsid w:val="0068358F"/>
    <w:rsid w:val="00684D5F"/>
    <w:rsid w:val="00685B0D"/>
    <w:rsid w:val="00686B31"/>
    <w:rsid w:val="006878EE"/>
    <w:rsid w:val="0069217A"/>
    <w:rsid w:val="00692863"/>
    <w:rsid w:val="00694686"/>
    <w:rsid w:val="006971DA"/>
    <w:rsid w:val="006A0741"/>
    <w:rsid w:val="006A2314"/>
    <w:rsid w:val="006A2E59"/>
    <w:rsid w:val="006A3BEE"/>
    <w:rsid w:val="006A50EA"/>
    <w:rsid w:val="006A6FEB"/>
    <w:rsid w:val="006A7194"/>
    <w:rsid w:val="006B121A"/>
    <w:rsid w:val="006B3DEC"/>
    <w:rsid w:val="006B4CC0"/>
    <w:rsid w:val="006B530E"/>
    <w:rsid w:val="006B57B1"/>
    <w:rsid w:val="006B5E5C"/>
    <w:rsid w:val="006B685B"/>
    <w:rsid w:val="006C0979"/>
    <w:rsid w:val="006C12D1"/>
    <w:rsid w:val="006C1AAB"/>
    <w:rsid w:val="006C24B0"/>
    <w:rsid w:val="006C5555"/>
    <w:rsid w:val="006C717B"/>
    <w:rsid w:val="006C7493"/>
    <w:rsid w:val="006C7511"/>
    <w:rsid w:val="006C7B7C"/>
    <w:rsid w:val="006C7D94"/>
    <w:rsid w:val="006D7AF1"/>
    <w:rsid w:val="006E016D"/>
    <w:rsid w:val="006E0E30"/>
    <w:rsid w:val="006E1B00"/>
    <w:rsid w:val="006E3A99"/>
    <w:rsid w:val="006E40C0"/>
    <w:rsid w:val="006E4103"/>
    <w:rsid w:val="006E4322"/>
    <w:rsid w:val="006E4B2B"/>
    <w:rsid w:val="006E6A20"/>
    <w:rsid w:val="006E7A9C"/>
    <w:rsid w:val="006E7E08"/>
    <w:rsid w:val="006F2962"/>
    <w:rsid w:val="006F3771"/>
    <w:rsid w:val="006F4BCE"/>
    <w:rsid w:val="006F6120"/>
    <w:rsid w:val="006F64B1"/>
    <w:rsid w:val="00700E20"/>
    <w:rsid w:val="007019B5"/>
    <w:rsid w:val="00702C49"/>
    <w:rsid w:val="00702EAC"/>
    <w:rsid w:val="00705B18"/>
    <w:rsid w:val="00710FF8"/>
    <w:rsid w:val="00711A36"/>
    <w:rsid w:val="00711A46"/>
    <w:rsid w:val="00713922"/>
    <w:rsid w:val="00714483"/>
    <w:rsid w:val="00716ECB"/>
    <w:rsid w:val="0072149D"/>
    <w:rsid w:val="00725377"/>
    <w:rsid w:val="00727E89"/>
    <w:rsid w:val="007300F4"/>
    <w:rsid w:val="00731051"/>
    <w:rsid w:val="007331B7"/>
    <w:rsid w:val="00735E6C"/>
    <w:rsid w:val="00736A00"/>
    <w:rsid w:val="00737DBE"/>
    <w:rsid w:val="007402F2"/>
    <w:rsid w:val="00741485"/>
    <w:rsid w:val="00742962"/>
    <w:rsid w:val="00743975"/>
    <w:rsid w:val="00743D26"/>
    <w:rsid w:val="00743F90"/>
    <w:rsid w:val="007443D1"/>
    <w:rsid w:val="00744784"/>
    <w:rsid w:val="007447BA"/>
    <w:rsid w:val="00747E10"/>
    <w:rsid w:val="00751556"/>
    <w:rsid w:val="00751807"/>
    <w:rsid w:val="007554A6"/>
    <w:rsid w:val="00763CAA"/>
    <w:rsid w:val="00765B78"/>
    <w:rsid w:val="00766363"/>
    <w:rsid w:val="00766A36"/>
    <w:rsid w:val="00771618"/>
    <w:rsid w:val="00771BAE"/>
    <w:rsid w:val="007747DC"/>
    <w:rsid w:val="00776827"/>
    <w:rsid w:val="007803C0"/>
    <w:rsid w:val="0078082F"/>
    <w:rsid w:val="00783AA7"/>
    <w:rsid w:val="00785843"/>
    <w:rsid w:val="00787A2F"/>
    <w:rsid w:val="00791699"/>
    <w:rsid w:val="00792990"/>
    <w:rsid w:val="007935E4"/>
    <w:rsid w:val="00793B45"/>
    <w:rsid w:val="007940B2"/>
    <w:rsid w:val="00794F50"/>
    <w:rsid w:val="007A47E1"/>
    <w:rsid w:val="007A6340"/>
    <w:rsid w:val="007A7134"/>
    <w:rsid w:val="007C1FFE"/>
    <w:rsid w:val="007C2731"/>
    <w:rsid w:val="007C290C"/>
    <w:rsid w:val="007C52A3"/>
    <w:rsid w:val="007C5A85"/>
    <w:rsid w:val="007C5D13"/>
    <w:rsid w:val="007C6DB3"/>
    <w:rsid w:val="007D256B"/>
    <w:rsid w:val="007D3819"/>
    <w:rsid w:val="007D3B46"/>
    <w:rsid w:val="007D68B6"/>
    <w:rsid w:val="007D75C7"/>
    <w:rsid w:val="007E023E"/>
    <w:rsid w:val="007E0782"/>
    <w:rsid w:val="007E2078"/>
    <w:rsid w:val="007E2EBF"/>
    <w:rsid w:val="007E3CBB"/>
    <w:rsid w:val="007E476F"/>
    <w:rsid w:val="007E486E"/>
    <w:rsid w:val="007E5800"/>
    <w:rsid w:val="007F05F8"/>
    <w:rsid w:val="007F34FF"/>
    <w:rsid w:val="007F3A49"/>
    <w:rsid w:val="007F423E"/>
    <w:rsid w:val="007F4435"/>
    <w:rsid w:val="007F4DD8"/>
    <w:rsid w:val="007F5514"/>
    <w:rsid w:val="00800F45"/>
    <w:rsid w:val="00802A99"/>
    <w:rsid w:val="00803C4C"/>
    <w:rsid w:val="0080549F"/>
    <w:rsid w:val="008102BC"/>
    <w:rsid w:val="00812DF0"/>
    <w:rsid w:val="008141AE"/>
    <w:rsid w:val="00815644"/>
    <w:rsid w:val="00815EA7"/>
    <w:rsid w:val="00817F89"/>
    <w:rsid w:val="00820801"/>
    <w:rsid w:val="0082091E"/>
    <w:rsid w:val="0082276F"/>
    <w:rsid w:val="00823D58"/>
    <w:rsid w:val="00825801"/>
    <w:rsid w:val="00827809"/>
    <w:rsid w:val="00831154"/>
    <w:rsid w:val="008314A3"/>
    <w:rsid w:val="00833A39"/>
    <w:rsid w:val="00834B5E"/>
    <w:rsid w:val="008350F3"/>
    <w:rsid w:val="008360F3"/>
    <w:rsid w:val="00836964"/>
    <w:rsid w:val="00840C1B"/>
    <w:rsid w:val="00841017"/>
    <w:rsid w:val="0084161B"/>
    <w:rsid w:val="00842A64"/>
    <w:rsid w:val="00843453"/>
    <w:rsid w:val="00844698"/>
    <w:rsid w:val="00844AC9"/>
    <w:rsid w:val="00850F38"/>
    <w:rsid w:val="0085233C"/>
    <w:rsid w:val="008529DC"/>
    <w:rsid w:val="00853744"/>
    <w:rsid w:val="00853F92"/>
    <w:rsid w:val="00854D66"/>
    <w:rsid w:val="00854D97"/>
    <w:rsid w:val="008556C8"/>
    <w:rsid w:val="00855814"/>
    <w:rsid w:val="00855816"/>
    <w:rsid w:val="00855BAA"/>
    <w:rsid w:val="00855C9A"/>
    <w:rsid w:val="00855DEA"/>
    <w:rsid w:val="00856386"/>
    <w:rsid w:val="008611D8"/>
    <w:rsid w:val="00863A96"/>
    <w:rsid w:val="00865FC9"/>
    <w:rsid w:val="00866B74"/>
    <w:rsid w:val="00872EA2"/>
    <w:rsid w:val="00874B70"/>
    <w:rsid w:val="0087519F"/>
    <w:rsid w:val="0087699D"/>
    <w:rsid w:val="00876AD8"/>
    <w:rsid w:val="00880296"/>
    <w:rsid w:val="0088066F"/>
    <w:rsid w:val="00880CF7"/>
    <w:rsid w:val="008825EE"/>
    <w:rsid w:val="008858C0"/>
    <w:rsid w:val="00891B1D"/>
    <w:rsid w:val="00891FFE"/>
    <w:rsid w:val="0089267E"/>
    <w:rsid w:val="008941C1"/>
    <w:rsid w:val="00896434"/>
    <w:rsid w:val="00896941"/>
    <w:rsid w:val="008A02E5"/>
    <w:rsid w:val="008A0882"/>
    <w:rsid w:val="008A0A30"/>
    <w:rsid w:val="008A14D8"/>
    <w:rsid w:val="008A178A"/>
    <w:rsid w:val="008A2DA7"/>
    <w:rsid w:val="008A393B"/>
    <w:rsid w:val="008A4CA9"/>
    <w:rsid w:val="008A4DB3"/>
    <w:rsid w:val="008A563D"/>
    <w:rsid w:val="008A5DC5"/>
    <w:rsid w:val="008A61C7"/>
    <w:rsid w:val="008B0045"/>
    <w:rsid w:val="008B1D87"/>
    <w:rsid w:val="008B40F6"/>
    <w:rsid w:val="008B438A"/>
    <w:rsid w:val="008B5645"/>
    <w:rsid w:val="008B5A03"/>
    <w:rsid w:val="008B61DD"/>
    <w:rsid w:val="008B6DD6"/>
    <w:rsid w:val="008C0498"/>
    <w:rsid w:val="008C0697"/>
    <w:rsid w:val="008C191F"/>
    <w:rsid w:val="008C32A6"/>
    <w:rsid w:val="008C4207"/>
    <w:rsid w:val="008C5C9B"/>
    <w:rsid w:val="008C755B"/>
    <w:rsid w:val="008C7EA6"/>
    <w:rsid w:val="008D0770"/>
    <w:rsid w:val="008D0C8E"/>
    <w:rsid w:val="008D0D6D"/>
    <w:rsid w:val="008D17B1"/>
    <w:rsid w:val="008D3D98"/>
    <w:rsid w:val="008D594A"/>
    <w:rsid w:val="008E0B67"/>
    <w:rsid w:val="008E2C7A"/>
    <w:rsid w:val="008E32EE"/>
    <w:rsid w:val="008E379B"/>
    <w:rsid w:val="008E663B"/>
    <w:rsid w:val="008E6C66"/>
    <w:rsid w:val="008E7198"/>
    <w:rsid w:val="008F0F5B"/>
    <w:rsid w:val="008F2059"/>
    <w:rsid w:val="008F2A57"/>
    <w:rsid w:val="008F3DBE"/>
    <w:rsid w:val="008F42F4"/>
    <w:rsid w:val="008F4492"/>
    <w:rsid w:val="009014D1"/>
    <w:rsid w:val="00901D9B"/>
    <w:rsid w:val="00903371"/>
    <w:rsid w:val="00903822"/>
    <w:rsid w:val="00903E54"/>
    <w:rsid w:val="00905CA8"/>
    <w:rsid w:val="00905D42"/>
    <w:rsid w:val="0090657E"/>
    <w:rsid w:val="00906768"/>
    <w:rsid w:val="00910D6D"/>
    <w:rsid w:val="00913269"/>
    <w:rsid w:val="00915382"/>
    <w:rsid w:val="00917F82"/>
    <w:rsid w:val="00920F43"/>
    <w:rsid w:val="00921B31"/>
    <w:rsid w:val="00921C62"/>
    <w:rsid w:val="00921EA2"/>
    <w:rsid w:val="00923F85"/>
    <w:rsid w:val="00927FB7"/>
    <w:rsid w:val="00930440"/>
    <w:rsid w:val="0093316F"/>
    <w:rsid w:val="009348EC"/>
    <w:rsid w:val="00936426"/>
    <w:rsid w:val="0094008C"/>
    <w:rsid w:val="009403A4"/>
    <w:rsid w:val="00942749"/>
    <w:rsid w:val="00942D19"/>
    <w:rsid w:val="00943236"/>
    <w:rsid w:val="0094415D"/>
    <w:rsid w:val="0094466B"/>
    <w:rsid w:val="0094469E"/>
    <w:rsid w:val="00945340"/>
    <w:rsid w:val="009464E8"/>
    <w:rsid w:val="00946C16"/>
    <w:rsid w:val="00947A94"/>
    <w:rsid w:val="00951634"/>
    <w:rsid w:val="009531E1"/>
    <w:rsid w:val="0095441B"/>
    <w:rsid w:val="00954D8F"/>
    <w:rsid w:val="00955239"/>
    <w:rsid w:val="00955A7D"/>
    <w:rsid w:val="009564CA"/>
    <w:rsid w:val="00960101"/>
    <w:rsid w:val="00960ECC"/>
    <w:rsid w:val="0096246D"/>
    <w:rsid w:val="009636D4"/>
    <w:rsid w:val="00967844"/>
    <w:rsid w:val="009679C2"/>
    <w:rsid w:val="00967D19"/>
    <w:rsid w:val="009709BA"/>
    <w:rsid w:val="00970DC3"/>
    <w:rsid w:val="00972DF0"/>
    <w:rsid w:val="00976602"/>
    <w:rsid w:val="00980E63"/>
    <w:rsid w:val="00981450"/>
    <w:rsid w:val="0098209F"/>
    <w:rsid w:val="00982B67"/>
    <w:rsid w:val="00984EE2"/>
    <w:rsid w:val="009860FB"/>
    <w:rsid w:val="00993587"/>
    <w:rsid w:val="0099437E"/>
    <w:rsid w:val="009958EF"/>
    <w:rsid w:val="00996232"/>
    <w:rsid w:val="00997DFE"/>
    <w:rsid w:val="009A3006"/>
    <w:rsid w:val="009A48AA"/>
    <w:rsid w:val="009A7DAA"/>
    <w:rsid w:val="009A7EC3"/>
    <w:rsid w:val="009A7F22"/>
    <w:rsid w:val="009B13CA"/>
    <w:rsid w:val="009B38C9"/>
    <w:rsid w:val="009B3C8A"/>
    <w:rsid w:val="009C0EB1"/>
    <w:rsid w:val="009C6622"/>
    <w:rsid w:val="009D146F"/>
    <w:rsid w:val="009D33E9"/>
    <w:rsid w:val="009D3E20"/>
    <w:rsid w:val="009D48A3"/>
    <w:rsid w:val="009D74DC"/>
    <w:rsid w:val="009E094B"/>
    <w:rsid w:val="009E1699"/>
    <w:rsid w:val="009E22B8"/>
    <w:rsid w:val="009E27D0"/>
    <w:rsid w:val="009E485E"/>
    <w:rsid w:val="009E6FE5"/>
    <w:rsid w:val="009E7360"/>
    <w:rsid w:val="009E770E"/>
    <w:rsid w:val="009E78DE"/>
    <w:rsid w:val="009E799B"/>
    <w:rsid w:val="009F099F"/>
    <w:rsid w:val="009F1F4E"/>
    <w:rsid w:val="009F2BDB"/>
    <w:rsid w:val="009F47D3"/>
    <w:rsid w:val="009F5586"/>
    <w:rsid w:val="009F679D"/>
    <w:rsid w:val="009F6B4C"/>
    <w:rsid w:val="00A024BE"/>
    <w:rsid w:val="00A039D6"/>
    <w:rsid w:val="00A03D57"/>
    <w:rsid w:val="00A069F8"/>
    <w:rsid w:val="00A07733"/>
    <w:rsid w:val="00A10DF5"/>
    <w:rsid w:val="00A14189"/>
    <w:rsid w:val="00A16AFA"/>
    <w:rsid w:val="00A1734F"/>
    <w:rsid w:val="00A202F6"/>
    <w:rsid w:val="00A21723"/>
    <w:rsid w:val="00A218FD"/>
    <w:rsid w:val="00A225BC"/>
    <w:rsid w:val="00A22DCE"/>
    <w:rsid w:val="00A2549E"/>
    <w:rsid w:val="00A26B6D"/>
    <w:rsid w:val="00A30187"/>
    <w:rsid w:val="00A3087B"/>
    <w:rsid w:val="00A30DE8"/>
    <w:rsid w:val="00A31A56"/>
    <w:rsid w:val="00A33117"/>
    <w:rsid w:val="00A356EA"/>
    <w:rsid w:val="00A42007"/>
    <w:rsid w:val="00A428A4"/>
    <w:rsid w:val="00A43701"/>
    <w:rsid w:val="00A44983"/>
    <w:rsid w:val="00A456D2"/>
    <w:rsid w:val="00A46252"/>
    <w:rsid w:val="00A47519"/>
    <w:rsid w:val="00A4799D"/>
    <w:rsid w:val="00A506BA"/>
    <w:rsid w:val="00A50B77"/>
    <w:rsid w:val="00A53CEE"/>
    <w:rsid w:val="00A551A0"/>
    <w:rsid w:val="00A5722E"/>
    <w:rsid w:val="00A60523"/>
    <w:rsid w:val="00A62DCA"/>
    <w:rsid w:val="00A63E28"/>
    <w:rsid w:val="00A659E0"/>
    <w:rsid w:val="00A678BF"/>
    <w:rsid w:val="00A67994"/>
    <w:rsid w:val="00A70B32"/>
    <w:rsid w:val="00A710C9"/>
    <w:rsid w:val="00A728C6"/>
    <w:rsid w:val="00A72F75"/>
    <w:rsid w:val="00A76506"/>
    <w:rsid w:val="00A7663C"/>
    <w:rsid w:val="00A76718"/>
    <w:rsid w:val="00A772E2"/>
    <w:rsid w:val="00A7762A"/>
    <w:rsid w:val="00A77A83"/>
    <w:rsid w:val="00A8126E"/>
    <w:rsid w:val="00A81939"/>
    <w:rsid w:val="00A81CE8"/>
    <w:rsid w:val="00A82113"/>
    <w:rsid w:val="00A827F3"/>
    <w:rsid w:val="00A828E0"/>
    <w:rsid w:val="00A82A46"/>
    <w:rsid w:val="00A82C1E"/>
    <w:rsid w:val="00A83222"/>
    <w:rsid w:val="00A84608"/>
    <w:rsid w:val="00A85B46"/>
    <w:rsid w:val="00A85FBC"/>
    <w:rsid w:val="00A868C2"/>
    <w:rsid w:val="00A8692F"/>
    <w:rsid w:val="00A86BEF"/>
    <w:rsid w:val="00A87C3E"/>
    <w:rsid w:val="00A9304F"/>
    <w:rsid w:val="00A9350A"/>
    <w:rsid w:val="00A9373F"/>
    <w:rsid w:val="00A94118"/>
    <w:rsid w:val="00A94831"/>
    <w:rsid w:val="00A96443"/>
    <w:rsid w:val="00A97318"/>
    <w:rsid w:val="00A97B49"/>
    <w:rsid w:val="00AA09A0"/>
    <w:rsid w:val="00AA128D"/>
    <w:rsid w:val="00AA2315"/>
    <w:rsid w:val="00AA24D6"/>
    <w:rsid w:val="00AA4357"/>
    <w:rsid w:val="00AA792B"/>
    <w:rsid w:val="00AB1CFB"/>
    <w:rsid w:val="00AB24DD"/>
    <w:rsid w:val="00AB4A65"/>
    <w:rsid w:val="00AB7ABB"/>
    <w:rsid w:val="00AB7DDA"/>
    <w:rsid w:val="00AC0478"/>
    <w:rsid w:val="00AC04D6"/>
    <w:rsid w:val="00AC1614"/>
    <w:rsid w:val="00AC2882"/>
    <w:rsid w:val="00AC2BF5"/>
    <w:rsid w:val="00AC4E7B"/>
    <w:rsid w:val="00AC6977"/>
    <w:rsid w:val="00AC6A6E"/>
    <w:rsid w:val="00AD0BAB"/>
    <w:rsid w:val="00AD1F98"/>
    <w:rsid w:val="00AD230B"/>
    <w:rsid w:val="00AE148C"/>
    <w:rsid w:val="00AE1953"/>
    <w:rsid w:val="00AE1A9A"/>
    <w:rsid w:val="00AE25B5"/>
    <w:rsid w:val="00AE26C6"/>
    <w:rsid w:val="00AE2896"/>
    <w:rsid w:val="00AE3AC5"/>
    <w:rsid w:val="00AE3B2E"/>
    <w:rsid w:val="00AE4667"/>
    <w:rsid w:val="00AE4E3D"/>
    <w:rsid w:val="00AE5946"/>
    <w:rsid w:val="00AE78BE"/>
    <w:rsid w:val="00AF02AA"/>
    <w:rsid w:val="00AF0EF6"/>
    <w:rsid w:val="00AF1A3F"/>
    <w:rsid w:val="00AF1B38"/>
    <w:rsid w:val="00AF1DF2"/>
    <w:rsid w:val="00AF3146"/>
    <w:rsid w:val="00AF3237"/>
    <w:rsid w:val="00AF5AC9"/>
    <w:rsid w:val="00AF5FAA"/>
    <w:rsid w:val="00AF670A"/>
    <w:rsid w:val="00B0030D"/>
    <w:rsid w:val="00B03005"/>
    <w:rsid w:val="00B053C7"/>
    <w:rsid w:val="00B05534"/>
    <w:rsid w:val="00B061E9"/>
    <w:rsid w:val="00B07FFD"/>
    <w:rsid w:val="00B10632"/>
    <w:rsid w:val="00B11AE7"/>
    <w:rsid w:val="00B14ACB"/>
    <w:rsid w:val="00B15F98"/>
    <w:rsid w:val="00B170CB"/>
    <w:rsid w:val="00B20C99"/>
    <w:rsid w:val="00B2194C"/>
    <w:rsid w:val="00B23C24"/>
    <w:rsid w:val="00B23CFE"/>
    <w:rsid w:val="00B24F53"/>
    <w:rsid w:val="00B25406"/>
    <w:rsid w:val="00B2556E"/>
    <w:rsid w:val="00B2792D"/>
    <w:rsid w:val="00B27D02"/>
    <w:rsid w:val="00B30044"/>
    <w:rsid w:val="00B33A71"/>
    <w:rsid w:val="00B355B6"/>
    <w:rsid w:val="00B357B9"/>
    <w:rsid w:val="00B35C56"/>
    <w:rsid w:val="00B45D1A"/>
    <w:rsid w:val="00B45F65"/>
    <w:rsid w:val="00B463B8"/>
    <w:rsid w:val="00B475AB"/>
    <w:rsid w:val="00B60784"/>
    <w:rsid w:val="00B6289E"/>
    <w:rsid w:val="00B63329"/>
    <w:rsid w:val="00B64120"/>
    <w:rsid w:val="00B65DEF"/>
    <w:rsid w:val="00B71F76"/>
    <w:rsid w:val="00B744D7"/>
    <w:rsid w:val="00B75341"/>
    <w:rsid w:val="00B75D96"/>
    <w:rsid w:val="00B767C5"/>
    <w:rsid w:val="00B76F71"/>
    <w:rsid w:val="00B80220"/>
    <w:rsid w:val="00B84CB9"/>
    <w:rsid w:val="00B856E4"/>
    <w:rsid w:val="00B86640"/>
    <w:rsid w:val="00B86DB6"/>
    <w:rsid w:val="00B874DF"/>
    <w:rsid w:val="00B90746"/>
    <w:rsid w:val="00B909F0"/>
    <w:rsid w:val="00B9376F"/>
    <w:rsid w:val="00B93BBF"/>
    <w:rsid w:val="00B9415E"/>
    <w:rsid w:val="00B95629"/>
    <w:rsid w:val="00B961CB"/>
    <w:rsid w:val="00BA519E"/>
    <w:rsid w:val="00BA5F49"/>
    <w:rsid w:val="00BA6875"/>
    <w:rsid w:val="00BB0AE6"/>
    <w:rsid w:val="00BB0B44"/>
    <w:rsid w:val="00BB152C"/>
    <w:rsid w:val="00BB159A"/>
    <w:rsid w:val="00BB3276"/>
    <w:rsid w:val="00BB3371"/>
    <w:rsid w:val="00BB353C"/>
    <w:rsid w:val="00BB38D9"/>
    <w:rsid w:val="00BB4BE7"/>
    <w:rsid w:val="00BB4FF5"/>
    <w:rsid w:val="00BB5269"/>
    <w:rsid w:val="00BC2908"/>
    <w:rsid w:val="00BC3DAA"/>
    <w:rsid w:val="00BC54E9"/>
    <w:rsid w:val="00BC619C"/>
    <w:rsid w:val="00BC663C"/>
    <w:rsid w:val="00BC669E"/>
    <w:rsid w:val="00BC6F16"/>
    <w:rsid w:val="00BD0405"/>
    <w:rsid w:val="00BD47FB"/>
    <w:rsid w:val="00BD6E24"/>
    <w:rsid w:val="00BE0D63"/>
    <w:rsid w:val="00BE29C5"/>
    <w:rsid w:val="00BE6F81"/>
    <w:rsid w:val="00BF125E"/>
    <w:rsid w:val="00BF2D50"/>
    <w:rsid w:val="00BF4C9C"/>
    <w:rsid w:val="00BF6EAC"/>
    <w:rsid w:val="00BF7193"/>
    <w:rsid w:val="00C018B4"/>
    <w:rsid w:val="00C02F36"/>
    <w:rsid w:val="00C045F2"/>
    <w:rsid w:val="00C04825"/>
    <w:rsid w:val="00C055F9"/>
    <w:rsid w:val="00C06621"/>
    <w:rsid w:val="00C066E5"/>
    <w:rsid w:val="00C07904"/>
    <w:rsid w:val="00C10F1D"/>
    <w:rsid w:val="00C1158C"/>
    <w:rsid w:val="00C11894"/>
    <w:rsid w:val="00C123EA"/>
    <w:rsid w:val="00C12493"/>
    <w:rsid w:val="00C13571"/>
    <w:rsid w:val="00C14D69"/>
    <w:rsid w:val="00C15AC7"/>
    <w:rsid w:val="00C173DE"/>
    <w:rsid w:val="00C17982"/>
    <w:rsid w:val="00C17AD3"/>
    <w:rsid w:val="00C203AD"/>
    <w:rsid w:val="00C203E6"/>
    <w:rsid w:val="00C20C6F"/>
    <w:rsid w:val="00C21B7B"/>
    <w:rsid w:val="00C21C12"/>
    <w:rsid w:val="00C22302"/>
    <w:rsid w:val="00C228B1"/>
    <w:rsid w:val="00C238E4"/>
    <w:rsid w:val="00C2734B"/>
    <w:rsid w:val="00C30226"/>
    <w:rsid w:val="00C3144D"/>
    <w:rsid w:val="00C31996"/>
    <w:rsid w:val="00C335CF"/>
    <w:rsid w:val="00C343BC"/>
    <w:rsid w:val="00C3773A"/>
    <w:rsid w:val="00C37977"/>
    <w:rsid w:val="00C37B7B"/>
    <w:rsid w:val="00C465DA"/>
    <w:rsid w:val="00C46A77"/>
    <w:rsid w:val="00C5021A"/>
    <w:rsid w:val="00C54069"/>
    <w:rsid w:val="00C56AFA"/>
    <w:rsid w:val="00C60D20"/>
    <w:rsid w:val="00C614AD"/>
    <w:rsid w:val="00C63011"/>
    <w:rsid w:val="00C6533B"/>
    <w:rsid w:val="00C658E8"/>
    <w:rsid w:val="00C6637E"/>
    <w:rsid w:val="00C67BDC"/>
    <w:rsid w:val="00C70FDA"/>
    <w:rsid w:val="00C744FB"/>
    <w:rsid w:val="00C74EB0"/>
    <w:rsid w:val="00C7750F"/>
    <w:rsid w:val="00C77BDC"/>
    <w:rsid w:val="00C82257"/>
    <w:rsid w:val="00C82680"/>
    <w:rsid w:val="00C83542"/>
    <w:rsid w:val="00C83B70"/>
    <w:rsid w:val="00C83EE7"/>
    <w:rsid w:val="00C84103"/>
    <w:rsid w:val="00C91799"/>
    <w:rsid w:val="00C91C1B"/>
    <w:rsid w:val="00C937EF"/>
    <w:rsid w:val="00C93BB5"/>
    <w:rsid w:val="00C96C7F"/>
    <w:rsid w:val="00CA0D70"/>
    <w:rsid w:val="00CA2D6F"/>
    <w:rsid w:val="00CA3AAC"/>
    <w:rsid w:val="00CA4178"/>
    <w:rsid w:val="00CB0A07"/>
    <w:rsid w:val="00CB188C"/>
    <w:rsid w:val="00CB1F1D"/>
    <w:rsid w:val="00CB282D"/>
    <w:rsid w:val="00CB3FF0"/>
    <w:rsid w:val="00CB4D1F"/>
    <w:rsid w:val="00CB5BD8"/>
    <w:rsid w:val="00CB5DDC"/>
    <w:rsid w:val="00CB7272"/>
    <w:rsid w:val="00CB7761"/>
    <w:rsid w:val="00CB7786"/>
    <w:rsid w:val="00CB7FA3"/>
    <w:rsid w:val="00CC0138"/>
    <w:rsid w:val="00CC0F34"/>
    <w:rsid w:val="00CC18C3"/>
    <w:rsid w:val="00CC1C9F"/>
    <w:rsid w:val="00CC3C2B"/>
    <w:rsid w:val="00CC6877"/>
    <w:rsid w:val="00CD0114"/>
    <w:rsid w:val="00CD09AF"/>
    <w:rsid w:val="00CD2EBD"/>
    <w:rsid w:val="00CD37AC"/>
    <w:rsid w:val="00CD6E61"/>
    <w:rsid w:val="00CD6E67"/>
    <w:rsid w:val="00CE0615"/>
    <w:rsid w:val="00CE0853"/>
    <w:rsid w:val="00CE26B8"/>
    <w:rsid w:val="00CE4EFE"/>
    <w:rsid w:val="00CF3951"/>
    <w:rsid w:val="00CF39BD"/>
    <w:rsid w:val="00CF4D5D"/>
    <w:rsid w:val="00CF6746"/>
    <w:rsid w:val="00CF7DAC"/>
    <w:rsid w:val="00D0127A"/>
    <w:rsid w:val="00D0262D"/>
    <w:rsid w:val="00D112D6"/>
    <w:rsid w:val="00D12620"/>
    <w:rsid w:val="00D13954"/>
    <w:rsid w:val="00D162FA"/>
    <w:rsid w:val="00D1691D"/>
    <w:rsid w:val="00D20483"/>
    <w:rsid w:val="00D20B6B"/>
    <w:rsid w:val="00D27E9D"/>
    <w:rsid w:val="00D30871"/>
    <w:rsid w:val="00D328FE"/>
    <w:rsid w:val="00D33180"/>
    <w:rsid w:val="00D333AD"/>
    <w:rsid w:val="00D338FA"/>
    <w:rsid w:val="00D3503A"/>
    <w:rsid w:val="00D450F4"/>
    <w:rsid w:val="00D45555"/>
    <w:rsid w:val="00D50CDD"/>
    <w:rsid w:val="00D534CB"/>
    <w:rsid w:val="00D55909"/>
    <w:rsid w:val="00D55C3C"/>
    <w:rsid w:val="00D57CA1"/>
    <w:rsid w:val="00D61E9A"/>
    <w:rsid w:val="00D62C01"/>
    <w:rsid w:val="00D6469E"/>
    <w:rsid w:val="00D64DAB"/>
    <w:rsid w:val="00D7140E"/>
    <w:rsid w:val="00D7307B"/>
    <w:rsid w:val="00D73D08"/>
    <w:rsid w:val="00D7563D"/>
    <w:rsid w:val="00D7638B"/>
    <w:rsid w:val="00D7658F"/>
    <w:rsid w:val="00D8241E"/>
    <w:rsid w:val="00D83340"/>
    <w:rsid w:val="00D83A7C"/>
    <w:rsid w:val="00D84524"/>
    <w:rsid w:val="00D84A52"/>
    <w:rsid w:val="00D873BC"/>
    <w:rsid w:val="00D91800"/>
    <w:rsid w:val="00D928A6"/>
    <w:rsid w:val="00D951A8"/>
    <w:rsid w:val="00D95326"/>
    <w:rsid w:val="00D961CE"/>
    <w:rsid w:val="00D97841"/>
    <w:rsid w:val="00D97A21"/>
    <w:rsid w:val="00DA0490"/>
    <w:rsid w:val="00DA40AA"/>
    <w:rsid w:val="00DA4EC7"/>
    <w:rsid w:val="00DA5D19"/>
    <w:rsid w:val="00DA6575"/>
    <w:rsid w:val="00DA6ADD"/>
    <w:rsid w:val="00DB1602"/>
    <w:rsid w:val="00DB16E0"/>
    <w:rsid w:val="00DB2A49"/>
    <w:rsid w:val="00DB2DB7"/>
    <w:rsid w:val="00DB363D"/>
    <w:rsid w:val="00DB4D35"/>
    <w:rsid w:val="00DB52BE"/>
    <w:rsid w:val="00DB5D19"/>
    <w:rsid w:val="00DB7700"/>
    <w:rsid w:val="00DB78C5"/>
    <w:rsid w:val="00DC2636"/>
    <w:rsid w:val="00DC53C7"/>
    <w:rsid w:val="00DC7961"/>
    <w:rsid w:val="00DD01C5"/>
    <w:rsid w:val="00DD0600"/>
    <w:rsid w:val="00DD3450"/>
    <w:rsid w:val="00DD41D8"/>
    <w:rsid w:val="00DD5C71"/>
    <w:rsid w:val="00DD5DD7"/>
    <w:rsid w:val="00DD767D"/>
    <w:rsid w:val="00DE3D07"/>
    <w:rsid w:val="00DE46AA"/>
    <w:rsid w:val="00DE50C1"/>
    <w:rsid w:val="00DE5E51"/>
    <w:rsid w:val="00DE7992"/>
    <w:rsid w:val="00DF1613"/>
    <w:rsid w:val="00DF2398"/>
    <w:rsid w:val="00DF35A3"/>
    <w:rsid w:val="00DF5A6D"/>
    <w:rsid w:val="00DF6089"/>
    <w:rsid w:val="00DF7332"/>
    <w:rsid w:val="00E01682"/>
    <w:rsid w:val="00E0389A"/>
    <w:rsid w:val="00E043A0"/>
    <w:rsid w:val="00E046E7"/>
    <w:rsid w:val="00E11383"/>
    <w:rsid w:val="00E1162B"/>
    <w:rsid w:val="00E118B9"/>
    <w:rsid w:val="00E12988"/>
    <w:rsid w:val="00E13D09"/>
    <w:rsid w:val="00E1555F"/>
    <w:rsid w:val="00E172CD"/>
    <w:rsid w:val="00E20A86"/>
    <w:rsid w:val="00E22404"/>
    <w:rsid w:val="00E23786"/>
    <w:rsid w:val="00E24D99"/>
    <w:rsid w:val="00E258D4"/>
    <w:rsid w:val="00E320AD"/>
    <w:rsid w:val="00E3212A"/>
    <w:rsid w:val="00E32D09"/>
    <w:rsid w:val="00E35933"/>
    <w:rsid w:val="00E36A2D"/>
    <w:rsid w:val="00E37E34"/>
    <w:rsid w:val="00E424AD"/>
    <w:rsid w:val="00E42864"/>
    <w:rsid w:val="00E4298D"/>
    <w:rsid w:val="00E43C1F"/>
    <w:rsid w:val="00E45513"/>
    <w:rsid w:val="00E4708A"/>
    <w:rsid w:val="00E550D1"/>
    <w:rsid w:val="00E5519F"/>
    <w:rsid w:val="00E55AA7"/>
    <w:rsid w:val="00E572BD"/>
    <w:rsid w:val="00E574B5"/>
    <w:rsid w:val="00E62E9E"/>
    <w:rsid w:val="00E6427B"/>
    <w:rsid w:val="00E647DD"/>
    <w:rsid w:val="00E651A0"/>
    <w:rsid w:val="00E669B1"/>
    <w:rsid w:val="00E719BA"/>
    <w:rsid w:val="00E7261C"/>
    <w:rsid w:val="00E738BC"/>
    <w:rsid w:val="00E8020C"/>
    <w:rsid w:val="00E82457"/>
    <w:rsid w:val="00E8254A"/>
    <w:rsid w:val="00E8291A"/>
    <w:rsid w:val="00E84D64"/>
    <w:rsid w:val="00E8573D"/>
    <w:rsid w:val="00E877B0"/>
    <w:rsid w:val="00E90E4B"/>
    <w:rsid w:val="00E914A3"/>
    <w:rsid w:val="00E9239F"/>
    <w:rsid w:val="00E94A21"/>
    <w:rsid w:val="00E94A38"/>
    <w:rsid w:val="00E94C72"/>
    <w:rsid w:val="00E95AB3"/>
    <w:rsid w:val="00E971C1"/>
    <w:rsid w:val="00EA13A0"/>
    <w:rsid w:val="00EA1D10"/>
    <w:rsid w:val="00EA2BF4"/>
    <w:rsid w:val="00EA5853"/>
    <w:rsid w:val="00EB0701"/>
    <w:rsid w:val="00EB1ACE"/>
    <w:rsid w:val="00EB4098"/>
    <w:rsid w:val="00EB47D9"/>
    <w:rsid w:val="00EB5227"/>
    <w:rsid w:val="00EB5879"/>
    <w:rsid w:val="00EB599D"/>
    <w:rsid w:val="00EB6604"/>
    <w:rsid w:val="00EC0727"/>
    <w:rsid w:val="00EC16DA"/>
    <w:rsid w:val="00EC1974"/>
    <w:rsid w:val="00EC549D"/>
    <w:rsid w:val="00EC5D87"/>
    <w:rsid w:val="00EC7D76"/>
    <w:rsid w:val="00ED1A5F"/>
    <w:rsid w:val="00ED2BAD"/>
    <w:rsid w:val="00ED3BF6"/>
    <w:rsid w:val="00ED45C8"/>
    <w:rsid w:val="00ED476B"/>
    <w:rsid w:val="00ED4C74"/>
    <w:rsid w:val="00ED67E8"/>
    <w:rsid w:val="00ED7052"/>
    <w:rsid w:val="00EE216D"/>
    <w:rsid w:val="00EE265C"/>
    <w:rsid w:val="00EE40FF"/>
    <w:rsid w:val="00EF066B"/>
    <w:rsid w:val="00EF0ADF"/>
    <w:rsid w:val="00EF1A01"/>
    <w:rsid w:val="00EF2F83"/>
    <w:rsid w:val="00EF3A3B"/>
    <w:rsid w:val="00EF40B5"/>
    <w:rsid w:val="00F00AF2"/>
    <w:rsid w:val="00F00E1B"/>
    <w:rsid w:val="00F01303"/>
    <w:rsid w:val="00F014C5"/>
    <w:rsid w:val="00F045E0"/>
    <w:rsid w:val="00F1041A"/>
    <w:rsid w:val="00F11AEF"/>
    <w:rsid w:val="00F1207F"/>
    <w:rsid w:val="00F1396B"/>
    <w:rsid w:val="00F13EB0"/>
    <w:rsid w:val="00F154BB"/>
    <w:rsid w:val="00F17AD3"/>
    <w:rsid w:val="00F17FE9"/>
    <w:rsid w:val="00F20E36"/>
    <w:rsid w:val="00F22B36"/>
    <w:rsid w:val="00F23ED0"/>
    <w:rsid w:val="00F2446E"/>
    <w:rsid w:val="00F24A78"/>
    <w:rsid w:val="00F278D7"/>
    <w:rsid w:val="00F31A71"/>
    <w:rsid w:val="00F32E36"/>
    <w:rsid w:val="00F32E4C"/>
    <w:rsid w:val="00F33559"/>
    <w:rsid w:val="00F346C3"/>
    <w:rsid w:val="00F35077"/>
    <w:rsid w:val="00F35254"/>
    <w:rsid w:val="00F3786E"/>
    <w:rsid w:val="00F409ED"/>
    <w:rsid w:val="00F40E88"/>
    <w:rsid w:val="00F412AC"/>
    <w:rsid w:val="00F453C8"/>
    <w:rsid w:val="00F45B40"/>
    <w:rsid w:val="00F47A30"/>
    <w:rsid w:val="00F51124"/>
    <w:rsid w:val="00F52460"/>
    <w:rsid w:val="00F54274"/>
    <w:rsid w:val="00F55A75"/>
    <w:rsid w:val="00F56294"/>
    <w:rsid w:val="00F5629D"/>
    <w:rsid w:val="00F563B0"/>
    <w:rsid w:val="00F60FF0"/>
    <w:rsid w:val="00F6102B"/>
    <w:rsid w:val="00F610CA"/>
    <w:rsid w:val="00F61569"/>
    <w:rsid w:val="00F638E1"/>
    <w:rsid w:val="00F64F00"/>
    <w:rsid w:val="00F65B4D"/>
    <w:rsid w:val="00F67324"/>
    <w:rsid w:val="00F67FDA"/>
    <w:rsid w:val="00F7038D"/>
    <w:rsid w:val="00F703A2"/>
    <w:rsid w:val="00F7258D"/>
    <w:rsid w:val="00F749A1"/>
    <w:rsid w:val="00F75DE0"/>
    <w:rsid w:val="00F7640D"/>
    <w:rsid w:val="00F76CC6"/>
    <w:rsid w:val="00F77488"/>
    <w:rsid w:val="00F77498"/>
    <w:rsid w:val="00F8000B"/>
    <w:rsid w:val="00F80339"/>
    <w:rsid w:val="00F8127D"/>
    <w:rsid w:val="00F82595"/>
    <w:rsid w:val="00F825CD"/>
    <w:rsid w:val="00F841C0"/>
    <w:rsid w:val="00F844B7"/>
    <w:rsid w:val="00F85893"/>
    <w:rsid w:val="00F859DD"/>
    <w:rsid w:val="00F85ADA"/>
    <w:rsid w:val="00F86F55"/>
    <w:rsid w:val="00F902FD"/>
    <w:rsid w:val="00F907F7"/>
    <w:rsid w:val="00F915A4"/>
    <w:rsid w:val="00F924AD"/>
    <w:rsid w:val="00F937E9"/>
    <w:rsid w:val="00F93DAA"/>
    <w:rsid w:val="00F946B0"/>
    <w:rsid w:val="00F96BE4"/>
    <w:rsid w:val="00FA0FE5"/>
    <w:rsid w:val="00FA1770"/>
    <w:rsid w:val="00FA1A5B"/>
    <w:rsid w:val="00FA3A69"/>
    <w:rsid w:val="00FA3D5A"/>
    <w:rsid w:val="00FB245A"/>
    <w:rsid w:val="00FB2BA3"/>
    <w:rsid w:val="00FB40B7"/>
    <w:rsid w:val="00FB744B"/>
    <w:rsid w:val="00FC09CD"/>
    <w:rsid w:val="00FC1414"/>
    <w:rsid w:val="00FC547D"/>
    <w:rsid w:val="00FC6259"/>
    <w:rsid w:val="00FC72B5"/>
    <w:rsid w:val="00FD3137"/>
    <w:rsid w:val="00FD34C8"/>
    <w:rsid w:val="00FD3ECF"/>
    <w:rsid w:val="00FD455C"/>
    <w:rsid w:val="00FD50E3"/>
    <w:rsid w:val="00FD59B5"/>
    <w:rsid w:val="00FD6E7A"/>
    <w:rsid w:val="00FD70AE"/>
    <w:rsid w:val="00FD7D41"/>
    <w:rsid w:val="00FE0463"/>
    <w:rsid w:val="00FE4D6D"/>
    <w:rsid w:val="00FE5F5F"/>
    <w:rsid w:val="00FE6A2A"/>
    <w:rsid w:val="00FE7975"/>
    <w:rsid w:val="00FF0155"/>
    <w:rsid w:val="00FF0D5A"/>
    <w:rsid w:val="00FF1086"/>
    <w:rsid w:val="00FF2A08"/>
    <w:rsid w:val="00FF4329"/>
    <w:rsid w:val="00FF4876"/>
    <w:rsid w:val="00FF4D29"/>
    <w:rsid w:val="00FF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8671D5"/>
  <w15:docId w15:val="{BDADAA67-82E6-4CC4-B72F-DAFC46B0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A1"/>
  </w:style>
  <w:style w:type="paragraph" w:styleId="Heading1">
    <w:name w:val="heading 1"/>
    <w:basedOn w:val="Normal"/>
    <w:next w:val="Normal"/>
    <w:link w:val="Heading1Char"/>
    <w:uiPriority w:val="9"/>
    <w:qFormat/>
    <w:rsid w:val="005B5C2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3902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10DF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0E27"/>
    <w:rPr>
      <w:sz w:val="16"/>
      <w:szCs w:val="16"/>
    </w:rPr>
  </w:style>
  <w:style w:type="paragraph" w:styleId="CommentText">
    <w:name w:val="annotation text"/>
    <w:basedOn w:val="Normal"/>
    <w:link w:val="CommentTextChar"/>
    <w:uiPriority w:val="99"/>
    <w:semiHidden/>
    <w:unhideWhenUsed/>
    <w:rsid w:val="003E0E27"/>
    <w:pPr>
      <w:spacing w:line="240" w:lineRule="auto"/>
    </w:pPr>
    <w:rPr>
      <w:sz w:val="20"/>
      <w:szCs w:val="20"/>
    </w:rPr>
  </w:style>
  <w:style w:type="character" w:customStyle="1" w:styleId="CommentTextChar">
    <w:name w:val="Comment Text Char"/>
    <w:basedOn w:val="DefaultParagraphFont"/>
    <w:link w:val="CommentText"/>
    <w:uiPriority w:val="99"/>
    <w:semiHidden/>
    <w:rsid w:val="003E0E27"/>
    <w:rPr>
      <w:sz w:val="20"/>
      <w:szCs w:val="20"/>
    </w:rPr>
  </w:style>
  <w:style w:type="paragraph" w:styleId="ListParagraph">
    <w:name w:val="List Paragraph"/>
    <w:basedOn w:val="Normal"/>
    <w:uiPriority w:val="34"/>
    <w:qFormat/>
    <w:rsid w:val="003E0E27"/>
    <w:pPr>
      <w:ind w:left="720"/>
      <w:contextualSpacing/>
    </w:pPr>
  </w:style>
  <w:style w:type="paragraph" w:styleId="BalloonText">
    <w:name w:val="Balloon Text"/>
    <w:basedOn w:val="Normal"/>
    <w:link w:val="BalloonTextChar"/>
    <w:uiPriority w:val="99"/>
    <w:semiHidden/>
    <w:unhideWhenUsed/>
    <w:rsid w:val="003E0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E27"/>
    <w:rPr>
      <w:rFonts w:ascii="Segoe UI" w:hAnsi="Segoe UI" w:cs="Segoe UI"/>
      <w:sz w:val="18"/>
      <w:szCs w:val="18"/>
    </w:rPr>
  </w:style>
  <w:style w:type="paragraph" w:styleId="Header">
    <w:name w:val="header"/>
    <w:basedOn w:val="Normal"/>
    <w:link w:val="HeaderChar"/>
    <w:uiPriority w:val="99"/>
    <w:unhideWhenUsed/>
    <w:rsid w:val="00BD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05"/>
  </w:style>
  <w:style w:type="paragraph" w:styleId="Footer">
    <w:name w:val="footer"/>
    <w:basedOn w:val="Normal"/>
    <w:link w:val="FooterChar"/>
    <w:uiPriority w:val="99"/>
    <w:unhideWhenUsed/>
    <w:rsid w:val="00BD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05"/>
  </w:style>
  <w:style w:type="paragraph" w:styleId="CommentSubject">
    <w:name w:val="annotation subject"/>
    <w:basedOn w:val="CommentText"/>
    <w:next w:val="CommentText"/>
    <w:link w:val="CommentSubjectChar"/>
    <w:uiPriority w:val="99"/>
    <w:semiHidden/>
    <w:unhideWhenUsed/>
    <w:rsid w:val="00BD0405"/>
    <w:rPr>
      <w:b/>
      <w:bCs/>
    </w:rPr>
  </w:style>
  <w:style w:type="character" w:customStyle="1" w:styleId="CommentSubjectChar">
    <w:name w:val="Comment Subject Char"/>
    <w:basedOn w:val="CommentTextChar"/>
    <w:link w:val="CommentSubject"/>
    <w:uiPriority w:val="99"/>
    <w:semiHidden/>
    <w:rsid w:val="00BD0405"/>
    <w:rPr>
      <w:b/>
      <w:bCs/>
      <w:sz w:val="20"/>
      <w:szCs w:val="20"/>
    </w:rPr>
  </w:style>
  <w:style w:type="character" w:customStyle="1" w:styleId="Heading3Char">
    <w:name w:val="Heading 3 Char"/>
    <w:basedOn w:val="DefaultParagraphFont"/>
    <w:link w:val="Heading3"/>
    <w:uiPriority w:val="9"/>
    <w:rsid w:val="003902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90297"/>
    <w:rPr>
      <w:color w:val="0000FF"/>
      <w:u w:val="single"/>
    </w:rPr>
  </w:style>
  <w:style w:type="character" w:styleId="Strong">
    <w:name w:val="Strong"/>
    <w:basedOn w:val="DefaultParagraphFont"/>
    <w:uiPriority w:val="99"/>
    <w:qFormat/>
    <w:rsid w:val="008F2059"/>
    <w:rPr>
      <w:b/>
      <w:bCs/>
    </w:rPr>
  </w:style>
  <w:style w:type="paragraph" w:customStyle="1" w:styleId="tv213">
    <w:name w:val="tv213"/>
    <w:basedOn w:val="Normal"/>
    <w:rsid w:val="00DD5D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E486E"/>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7E486E"/>
    <w:rPr>
      <w:rFonts w:ascii="Consolas" w:hAnsi="Consolas" w:cs="Times New Roman"/>
      <w:sz w:val="21"/>
      <w:szCs w:val="21"/>
    </w:rPr>
  </w:style>
  <w:style w:type="paragraph" w:styleId="NoSpacing">
    <w:name w:val="No Spacing"/>
    <w:link w:val="NoSpacingChar"/>
    <w:uiPriority w:val="1"/>
    <w:qFormat/>
    <w:rsid w:val="00EB4098"/>
    <w:pPr>
      <w:spacing w:after="0" w:line="240" w:lineRule="auto"/>
    </w:pPr>
    <w:rPr>
      <w:rFonts w:ascii="Times New Roman" w:hAnsi="Times New Roman" w:cs="Times New Roman"/>
      <w:sz w:val="24"/>
      <w:szCs w:val="24"/>
      <w:lang w:val="lv-LV"/>
    </w:rPr>
  </w:style>
  <w:style w:type="character" w:customStyle="1" w:styleId="NoSpacingChar">
    <w:name w:val="No Spacing Char"/>
    <w:link w:val="NoSpacing"/>
    <w:uiPriority w:val="1"/>
    <w:locked/>
    <w:rsid w:val="00EB4098"/>
    <w:rPr>
      <w:rFonts w:ascii="Times New Roman" w:hAnsi="Times New Roman" w:cs="Times New Roman"/>
      <w:sz w:val="24"/>
      <w:szCs w:val="24"/>
      <w:lang w:val="lv-LV"/>
    </w:rPr>
  </w:style>
  <w:style w:type="table" w:styleId="MediumGrid1-Accent6">
    <w:name w:val="Medium Grid 1 Accent 6"/>
    <w:basedOn w:val="TableNormal"/>
    <w:uiPriority w:val="67"/>
    <w:rsid w:val="006002D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5403AC"/>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FollowedHyperlink">
    <w:name w:val="FollowedHyperlink"/>
    <w:basedOn w:val="DefaultParagraphFont"/>
    <w:uiPriority w:val="99"/>
    <w:semiHidden/>
    <w:unhideWhenUsed/>
    <w:rsid w:val="00685B0D"/>
    <w:rPr>
      <w:color w:val="954F72" w:themeColor="followedHyperlink"/>
      <w:u w:val="single"/>
    </w:rPr>
  </w:style>
  <w:style w:type="paragraph" w:styleId="Revision">
    <w:name w:val="Revision"/>
    <w:hidden/>
    <w:uiPriority w:val="99"/>
    <w:semiHidden/>
    <w:rsid w:val="00D450F4"/>
    <w:pPr>
      <w:spacing w:after="0" w:line="240" w:lineRule="auto"/>
    </w:pPr>
  </w:style>
  <w:style w:type="character" w:styleId="FootnoteReference">
    <w:name w:val="footnote reference"/>
    <w:basedOn w:val="DefaultParagraphFont"/>
    <w:uiPriority w:val="99"/>
    <w:semiHidden/>
    <w:unhideWhenUsed/>
    <w:rsid w:val="00224F43"/>
    <w:rPr>
      <w:vertAlign w:val="superscript"/>
    </w:rPr>
  </w:style>
  <w:style w:type="character" w:customStyle="1" w:styleId="Heading1Char">
    <w:name w:val="Heading 1 Char"/>
    <w:basedOn w:val="DefaultParagraphFont"/>
    <w:link w:val="Heading1"/>
    <w:rsid w:val="005B5C29"/>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rsid w:val="00A10DF5"/>
    <w:rPr>
      <w:rFonts w:asciiTheme="majorHAnsi" w:eastAsiaTheme="majorEastAsia" w:hAnsiTheme="majorHAnsi" w:cstheme="majorBidi"/>
      <w:b/>
      <w:bCs/>
      <w:i/>
      <w:iCs/>
      <w:color w:val="4472C4" w:themeColor="accent1"/>
    </w:rPr>
  </w:style>
  <w:style w:type="character" w:styleId="UnresolvedMention">
    <w:name w:val="Unresolved Mention"/>
    <w:basedOn w:val="DefaultParagraphFont"/>
    <w:uiPriority w:val="99"/>
    <w:semiHidden/>
    <w:unhideWhenUsed/>
    <w:rsid w:val="00F27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4704">
      <w:bodyDiv w:val="1"/>
      <w:marLeft w:val="0"/>
      <w:marRight w:val="0"/>
      <w:marTop w:val="0"/>
      <w:marBottom w:val="0"/>
      <w:divBdr>
        <w:top w:val="none" w:sz="0" w:space="0" w:color="auto"/>
        <w:left w:val="none" w:sz="0" w:space="0" w:color="auto"/>
        <w:bottom w:val="none" w:sz="0" w:space="0" w:color="auto"/>
        <w:right w:val="none" w:sz="0" w:space="0" w:color="auto"/>
      </w:divBdr>
    </w:div>
    <w:div w:id="73363222">
      <w:bodyDiv w:val="1"/>
      <w:marLeft w:val="0"/>
      <w:marRight w:val="0"/>
      <w:marTop w:val="0"/>
      <w:marBottom w:val="0"/>
      <w:divBdr>
        <w:top w:val="none" w:sz="0" w:space="0" w:color="auto"/>
        <w:left w:val="none" w:sz="0" w:space="0" w:color="auto"/>
        <w:bottom w:val="none" w:sz="0" w:space="0" w:color="auto"/>
        <w:right w:val="none" w:sz="0" w:space="0" w:color="auto"/>
      </w:divBdr>
    </w:div>
    <w:div w:id="170876671">
      <w:bodyDiv w:val="1"/>
      <w:marLeft w:val="0"/>
      <w:marRight w:val="0"/>
      <w:marTop w:val="0"/>
      <w:marBottom w:val="0"/>
      <w:divBdr>
        <w:top w:val="none" w:sz="0" w:space="0" w:color="auto"/>
        <w:left w:val="none" w:sz="0" w:space="0" w:color="auto"/>
        <w:bottom w:val="none" w:sz="0" w:space="0" w:color="auto"/>
        <w:right w:val="none" w:sz="0" w:space="0" w:color="auto"/>
      </w:divBdr>
    </w:div>
    <w:div w:id="213860184">
      <w:bodyDiv w:val="1"/>
      <w:marLeft w:val="0"/>
      <w:marRight w:val="0"/>
      <w:marTop w:val="0"/>
      <w:marBottom w:val="0"/>
      <w:divBdr>
        <w:top w:val="none" w:sz="0" w:space="0" w:color="auto"/>
        <w:left w:val="none" w:sz="0" w:space="0" w:color="auto"/>
        <w:bottom w:val="none" w:sz="0" w:space="0" w:color="auto"/>
        <w:right w:val="none" w:sz="0" w:space="0" w:color="auto"/>
      </w:divBdr>
    </w:div>
    <w:div w:id="313148676">
      <w:bodyDiv w:val="1"/>
      <w:marLeft w:val="0"/>
      <w:marRight w:val="0"/>
      <w:marTop w:val="0"/>
      <w:marBottom w:val="0"/>
      <w:divBdr>
        <w:top w:val="none" w:sz="0" w:space="0" w:color="auto"/>
        <w:left w:val="none" w:sz="0" w:space="0" w:color="auto"/>
        <w:bottom w:val="none" w:sz="0" w:space="0" w:color="auto"/>
        <w:right w:val="none" w:sz="0" w:space="0" w:color="auto"/>
      </w:divBdr>
    </w:div>
    <w:div w:id="611326357">
      <w:bodyDiv w:val="1"/>
      <w:marLeft w:val="0"/>
      <w:marRight w:val="0"/>
      <w:marTop w:val="0"/>
      <w:marBottom w:val="0"/>
      <w:divBdr>
        <w:top w:val="none" w:sz="0" w:space="0" w:color="auto"/>
        <w:left w:val="none" w:sz="0" w:space="0" w:color="auto"/>
        <w:bottom w:val="none" w:sz="0" w:space="0" w:color="auto"/>
        <w:right w:val="none" w:sz="0" w:space="0" w:color="auto"/>
      </w:divBdr>
    </w:div>
    <w:div w:id="639388017">
      <w:bodyDiv w:val="1"/>
      <w:marLeft w:val="0"/>
      <w:marRight w:val="0"/>
      <w:marTop w:val="0"/>
      <w:marBottom w:val="0"/>
      <w:divBdr>
        <w:top w:val="none" w:sz="0" w:space="0" w:color="auto"/>
        <w:left w:val="none" w:sz="0" w:space="0" w:color="auto"/>
        <w:bottom w:val="none" w:sz="0" w:space="0" w:color="auto"/>
        <w:right w:val="none" w:sz="0" w:space="0" w:color="auto"/>
      </w:divBdr>
      <w:divsChild>
        <w:div w:id="692878155">
          <w:marLeft w:val="0"/>
          <w:marRight w:val="0"/>
          <w:marTop w:val="0"/>
          <w:marBottom w:val="0"/>
          <w:divBdr>
            <w:top w:val="none" w:sz="0" w:space="0" w:color="auto"/>
            <w:left w:val="none" w:sz="0" w:space="0" w:color="auto"/>
            <w:bottom w:val="none" w:sz="0" w:space="0" w:color="auto"/>
            <w:right w:val="none" w:sz="0" w:space="0" w:color="auto"/>
          </w:divBdr>
        </w:div>
      </w:divsChild>
    </w:div>
    <w:div w:id="680548005">
      <w:bodyDiv w:val="1"/>
      <w:marLeft w:val="0"/>
      <w:marRight w:val="0"/>
      <w:marTop w:val="0"/>
      <w:marBottom w:val="0"/>
      <w:divBdr>
        <w:top w:val="none" w:sz="0" w:space="0" w:color="auto"/>
        <w:left w:val="none" w:sz="0" w:space="0" w:color="auto"/>
        <w:bottom w:val="none" w:sz="0" w:space="0" w:color="auto"/>
        <w:right w:val="none" w:sz="0" w:space="0" w:color="auto"/>
      </w:divBdr>
    </w:div>
    <w:div w:id="835808071">
      <w:bodyDiv w:val="1"/>
      <w:marLeft w:val="0"/>
      <w:marRight w:val="0"/>
      <w:marTop w:val="0"/>
      <w:marBottom w:val="0"/>
      <w:divBdr>
        <w:top w:val="none" w:sz="0" w:space="0" w:color="auto"/>
        <w:left w:val="none" w:sz="0" w:space="0" w:color="auto"/>
        <w:bottom w:val="none" w:sz="0" w:space="0" w:color="auto"/>
        <w:right w:val="none" w:sz="0" w:space="0" w:color="auto"/>
      </w:divBdr>
    </w:div>
    <w:div w:id="939727311">
      <w:bodyDiv w:val="1"/>
      <w:marLeft w:val="0"/>
      <w:marRight w:val="0"/>
      <w:marTop w:val="0"/>
      <w:marBottom w:val="0"/>
      <w:divBdr>
        <w:top w:val="none" w:sz="0" w:space="0" w:color="auto"/>
        <w:left w:val="none" w:sz="0" w:space="0" w:color="auto"/>
        <w:bottom w:val="none" w:sz="0" w:space="0" w:color="auto"/>
        <w:right w:val="none" w:sz="0" w:space="0" w:color="auto"/>
      </w:divBdr>
      <w:divsChild>
        <w:div w:id="1160392903">
          <w:marLeft w:val="1987"/>
          <w:marRight w:val="0"/>
          <w:marTop w:val="0"/>
          <w:marBottom w:val="0"/>
          <w:divBdr>
            <w:top w:val="none" w:sz="0" w:space="0" w:color="auto"/>
            <w:left w:val="none" w:sz="0" w:space="0" w:color="auto"/>
            <w:bottom w:val="none" w:sz="0" w:space="0" w:color="auto"/>
            <w:right w:val="none" w:sz="0" w:space="0" w:color="auto"/>
          </w:divBdr>
        </w:div>
        <w:div w:id="404765646">
          <w:marLeft w:val="1987"/>
          <w:marRight w:val="0"/>
          <w:marTop w:val="0"/>
          <w:marBottom w:val="0"/>
          <w:divBdr>
            <w:top w:val="none" w:sz="0" w:space="0" w:color="auto"/>
            <w:left w:val="none" w:sz="0" w:space="0" w:color="auto"/>
            <w:bottom w:val="none" w:sz="0" w:space="0" w:color="auto"/>
            <w:right w:val="none" w:sz="0" w:space="0" w:color="auto"/>
          </w:divBdr>
        </w:div>
        <w:div w:id="1043334309">
          <w:marLeft w:val="1987"/>
          <w:marRight w:val="0"/>
          <w:marTop w:val="0"/>
          <w:marBottom w:val="0"/>
          <w:divBdr>
            <w:top w:val="none" w:sz="0" w:space="0" w:color="auto"/>
            <w:left w:val="none" w:sz="0" w:space="0" w:color="auto"/>
            <w:bottom w:val="none" w:sz="0" w:space="0" w:color="auto"/>
            <w:right w:val="none" w:sz="0" w:space="0" w:color="auto"/>
          </w:divBdr>
        </w:div>
      </w:divsChild>
    </w:div>
    <w:div w:id="964585287">
      <w:bodyDiv w:val="1"/>
      <w:marLeft w:val="0"/>
      <w:marRight w:val="0"/>
      <w:marTop w:val="0"/>
      <w:marBottom w:val="0"/>
      <w:divBdr>
        <w:top w:val="none" w:sz="0" w:space="0" w:color="auto"/>
        <w:left w:val="none" w:sz="0" w:space="0" w:color="auto"/>
        <w:bottom w:val="none" w:sz="0" w:space="0" w:color="auto"/>
        <w:right w:val="none" w:sz="0" w:space="0" w:color="auto"/>
      </w:divBdr>
    </w:div>
    <w:div w:id="1082528336">
      <w:bodyDiv w:val="1"/>
      <w:marLeft w:val="0"/>
      <w:marRight w:val="0"/>
      <w:marTop w:val="0"/>
      <w:marBottom w:val="0"/>
      <w:divBdr>
        <w:top w:val="none" w:sz="0" w:space="0" w:color="auto"/>
        <w:left w:val="none" w:sz="0" w:space="0" w:color="auto"/>
        <w:bottom w:val="none" w:sz="0" w:space="0" w:color="auto"/>
        <w:right w:val="none" w:sz="0" w:space="0" w:color="auto"/>
      </w:divBdr>
    </w:div>
    <w:div w:id="1127167172">
      <w:bodyDiv w:val="1"/>
      <w:marLeft w:val="0"/>
      <w:marRight w:val="0"/>
      <w:marTop w:val="0"/>
      <w:marBottom w:val="0"/>
      <w:divBdr>
        <w:top w:val="none" w:sz="0" w:space="0" w:color="auto"/>
        <w:left w:val="none" w:sz="0" w:space="0" w:color="auto"/>
        <w:bottom w:val="none" w:sz="0" w:space="0" w:color="auto"/>
        <w:right w:val="none" w:sz="0" w:space="0" w:color="auto"/>
      </w:divBdr>
    </w:div>
    <w:div w:id="1136410768">
      <w:bodyDiv w:val="1"/>
      <w:marLeft w:val="0"/>
      <w:marRight w:val="0"/>
      <w:marTop w:val="0"/>
      <w:marBottom w:val="0"/>
      <w:divBdr>
        <w:top w:val="none" w:sz="0" w:space="0" w:color="auto"/>
        <w:left w:val="none" w:sz="0" w:space="0" w:color="auto"/>
        <w:bottom w:val="none" w:sz="0" w:space="0" w:color="auto"/>
        <w:right w:val="none" w:sz="0" w:space="0" w:color="auto"/>
      </w:divBdr>
    </w:div>
    <w:div w:id="1209875745">
      <w:bodyDiv w:val="1"/>
      <w:marLeft w:val="0"/>
      <w:marRight w:val="0"/>
      <w:marTop w:val="0"/>
      <w:marBottom w:val="0"/>
      <w:divBdr>
        <w:top w:val="none" w:sz="0" w:space="0" w:color="auto"/>
        <w:left w:val="none" w:sz="0" w:space="0" w:color="auto"/>
        <w:bottom w:val="none" w:sz="0" w:space="0" w:color="auto"/>
        <w:right w:val="none" w:sz="0" w:space="0" w:color="auto"/>
      </w:divBdr>
    </w:div>
    <w:div w:id="1216433108">
      <w:bodyDiv w:val="1"/>
      <w:marLeft w:val="0"/>
      <w:marRight w:val="0"/>
      <w:marTop w:val="0"/>
      <w:marBottom w:val="0"/>
      <w:divBdr>
        <w:top w:val="none" w:sz="0" w:space="0" w:color="auto"/>
        <w:left w:val="none" w:sz="0" w:space="0" w:color="auto"/>
        <w:bottom w:val="none" w:sz="0" w:space="0" w:color="auto"/>
        <w:right w:val="none" w:sz="0" w:space="0" w:color="auto"/>
      </w:divBdr>
    </w:div>
    <w:div w:id="1243565226">
      <w:bodyDiv w:val="1"/>
      <w:marLeft w:val="0"/>
      <w:marRight w:val="0"/>
      <w:marTop w:val="0"/>
      <w:marBottom w:val="0"/>
      <w:divBdr>
        <w:top w:val="none" w:sz="0" w:space="0" w:color="auto"/>
        <w:left w:val="none" w:sz="0" w:space="0" w:color="auto"/>
        <w:bottom w:val="none" w:sz="0" w:space="0" w:color="auto"/>
        <w:right w:val="none" w:sz="0" w:space="0" w:color="auto"/>
      </w:divBdr>
    </w:div>
    <w:div w:id="1359772478">
      <w:bodyDiv w:val="1"/>
      <w:marLeft w:val="0"/>
      <w:marRight w:val="0"/>
      <w:marTop w:val="0"/>
      <w:marBottom w:val="0"/>
      <w:divBdr>
        <w:top w:val="none" w:sz="0" w:space="0" w:color="auto"/>
        <w:left w:val="none" w:sz="0" w:space="0" w:color="auto"/>
        <w:bottom w:val="none" w:sz="0" w:space="0" w:color="auto"/>
        <w:right w:val="none" w:sz="0" w:space="0" w:color="auto"/>
      </w:divBdr>
    </w:div>
    <w:div w:id="1401177730">
      <w:bodyDiv w:val="1"/>
      <w:marLeft w:val="0"/>
      <w:marRight w:val="0"/>
      <w:marTop w:val="0"/>
      <w:marBottom w:val="0"/>
      <w:divBdr>
        <w:top w:val="none" w:sz="0" w:space="0" w:color="auto"/>
        <w:left w:val="none" w:sz="0" w:space="0" w:color="auto"/>
        <w:bottom w:val="none" w:sz="0" w:space="0" w:color="auto"/>
        <w:right w:val="none" w:sz="0" w:space="0" w:color="auto"/>
      </w:divBdr>
    </w:div>
    <w:div w:id="1403677539">
      <w:bodyDiv w:val="1"/>
      <w:marLeft w:val="0"/>
      <w:marRight w:val="0"/>
      <w:marTop w:val="0"/>
      <w:marBottom w:val="0"/>
      <w:divBdr>
        <w:top w:val="none" w:sz="0" w:space="0" w:color="auto"/>
        <w:left w:val="none" w:sz="0" w:space="0" w:color="auto"/>
        <w:bottom w:val="none" w:sz="0" w:space="0" w:color="auto"/>
        <w:right w:val="none" w:sz="0" w:space="0" w:color="auto"/>
      </w:divBdr>
    </w:div>
    <w:div w:id="1449347951">
      <w:bodyDiv w:val="1"/>
      <w:marLeft w:val="0"/>
      <w:marRight w:val="0"/>
      <w:marTop w:val="0"/>
      <w:marBottom w:val="0"/>
      <w:divBdr>
        <w:top w:val="none" w:sz="0" w:space="0" w:color="auto"/>
        <w:left w:val="none" w:sz="0" w:space="0" w:color="auto"/>
        <w:bottom w:val="none" w:sz="0" w:space="0" w:color="auto"/>
        <w:right w:val="none" w:sz="0" w:space="0" w:color="auto"/>
      </w:divBdr>
    </w:div>
    <w:div w:id="1468814222">
      <w:bodyDiv w:val="1"/>
      <w:marLeft w:val="0"/>
      <w:marRight w:val="0"/>
      <w:marTop w:val="0"/>
      <w:marBottom w:val="0"/>
      <w:divBdr>
        <w:top w:val="none" w:sz="0" w:space="0" w:color="auto"/>
        <w:left w:val="none" w:sz="0" w:space="0" w:color="auto"/>
        <w:bottom w:val="none" w:sz="0" w:space="0" w:color="auto"/>
        <w:right w:val="none" w:sz="0" w:space="0" w:color="auto"/>
      </w:divBdr>
    </w:div>
    <w:div w:id="1559901321">
      <w:bodyDiv w:val="1"/>
      <w:marLeft w:val="0"/>
      <w:marRight w:val="0"/>
      <w:marTop w:val="0"/>
      <w:marBottom w:val="0"/>
      <w:divBdr>
        <w:top w:val="none" w:sz="0" w:space="0" w:color="auto"/>
        <w:left w:val="none" w:sz="0" w:space="0" w:color="auto"/>
        <w:bottom w:val="none" w:sz="0" w:space="0" w:color="auto"/>
        <w:right w:val="none" w:sz="0" w:space="0" w:color="auto"/>
      </w:divBdr>
    </w:div>
    <w:div w:id="1690179541">
      <w:bodyDiv w:val="1"/>
      <w:marLeft w:val="0"/>
      <w:marRight w:val="0"/>
      <w:marTop w:val="0"/>
      <w:marBottom w:val="0"/>
      <w:divBdr>
        <w:top w:val="none" w:sz="0" w:space="0" w:color="auto"/>
        <w:left w:val="none" w:sz="0" w:space="0" w:color="auto"/>
        <w:bottom w:val="none" w:sz="0" w:space="0" w:color="auto"/>
        <w:right w:val="none" w:sz="0" w:space="0" w:color="auto"/>
      </w:divBdr>
    </w:div>
    <w:div w:id="1690907066">
      <w:bodyDiv w:val="1"/>
      <w:marLeft w:val="0"/>
      <w:marRight w:val="0"/>
      <w:marTop w:val="0"/>
      <w:marBottom w:val="0"/>
      <w:divBdr>
        <w:top w:val="none" w:sz="0" w:space="0" w:color="auto"/>
        <w:left w:val="none" w:sz="0" w:space="0" w:color="auto"/>
        <w:bottom w:val="none" w:sz="0" w:space="0" w:color="auto"/>
        <w:right w:val="none" w:sz="0" w:space="0" w:color="auto"/>
      </w:divBdr>
    </w:div>
    <w:div w:id="1731152839">
      <w:bodyDiv w:val="1"/>
      <w:marLeft w:val="0"/>
      <w:marRight w:val="0"/>
      <w:marTop w:val="0"/>
      <w:marBottom w:val="0"/>
      <w:divBdr>
        <w:top w:val="none" w:sz="0" w:space="0" w:color="auto"/>
        <w:left w:val="none" w:sz="0" w:space="0" w:color="auto"/>
        <w:bottom w:val="none" w:sz="0" w:space="0" w:color="auto"/>
        <w:right w:val="none" w:sz="0" w:space="0" w:color="auto"/>
      </w:divBdr>
    </w:div>
    <w:div w:id="1769502895">
      <w:bodyDiv w:val="1"/>
      <w:marLeft w:val="0"/>
      <w:marRight w:val="0"/>
      <w:marTop w:val="0"/>
      <w:marBottom w:val="0"/>
      <w:divBdr>
        <w:top w:val="none" w:sz="0" w:space="0" w:color="auto"/>
        <w:left w:val="none" w:sz="0" w:space="0" w:color="auto"/>
        <w:bottom w:val="none" w:sz="0" w:space="0" w:color="auto"/>
        <w:right w:val="none" w:sz="0" w:space="0" w:color="auto"/>
      </w:divBdr>
    </w:div>
    <w:div w:id="1958675432">
      <w:bodyDiv w:val="1"/>
      <w:marLeft w:val="0"/>
      <w:marRight w:val="0"/>
      <w:marTop w:val="0"/>
      <w:marBottom w:val="0"/>
      <w:divBdr>
        <w:top w:val="none" w:sz="0" w:space="0" w:color="auto"/>
        <w:left w:val="none" w:sz="0" w:space="0" w:color="auto"/>
        <w:bottom w:val="none" w:sz="0" w:space="0" w:color="auto"/>
        <w:right w:val="none" w:sz="0" w:space="0" w:color="auto"/>
      </w:divBdr>
    </w:div>
    <w:div w:id="1997028138">
      <w:bodyDiv w:val="1"/>
      <w:marLeft w:val="0"/>
      <w:marRight w:val="0"/>
      <w:marTop w:val="0"/>
      <w:marBottom w:val="0"/>
      <w:divBdr>
        <w:top w:val="none" w:sz="0" w:space="0" w:color="auto"/>
        <w:left w:val="none" w:sz="0" w:space="0" w:color="auto"/>
        <w:bottom w:val="none" w:sz="0" w:space="0" w:color="auto"/>
        <w:right w:val="none" w:sz="0" w:space="0" w:color="auto"/>
      </w:divBdr>
    </w:div>
    <w:div w:id="2024163948">
      <w:bodyDiv w:val="1"/>
      <w:marLeft w:val="0"/>
      <w:marRight w:val="0"/>
      <w:marTop w:val="0"/>
      <w:marBottom w:val="0"/>
      <w:divBdr>
        <w:top w:val="none" w:sz="0" w:space="0" w:color="auto"/>
        <w:left w:val="none" w:sz="0" w:space="0" w:color="auto"/>
        <w:bottom w:val="none" w:sz="0" w:space="0" w:color="auto"/>
        <w:right w:val="none" w:sz="0" w:space="0" w:color="auto"/>
      </w:divBdr>
      <w:divsChild>
        <w:div w:id="9381972">
          <w:marLeft w:val="0"/>
          <w:marRight w:val="0"/>
          <w:marTop w:val="0"/>
          <w:marBottom w:val="0"/>
          <w:divBdr>
            <w:top w:val="none" w:sz="0" w:space="0" w:color="auto"/>
            <w:left w:val="none" w:sz="0" w:space="0" w:color="auto"/>
            <w:bottom w:val="none" w:sz="0" w:space="0" w:color="auto"/>
            <w:right w:val="none" w:sz="0" w:space="0" w:color="auto"/>
          </w:divBdr>
        </w:div>
        <w:div w:id="594024416">
          <w:marLeft w:val="0"/>
          <w:marRight w:val="0"/>
          <w:marTop w:val="0"/>
          <w:marBottom w:val="0"/>
          <w:divBdr>
            <w:top w:val="none" w:sz="0" w:space="0" w:color="auto"/>
            <w:left w:val="none" w:sz="0" w:space="0" w:color="auto"/>
            <w:bottom w:val="none" w:sz="0" w:space="0" w:color="auto"/>
            <w:right w:val="none" w:sz="0" w:space="0" w:color="auto"/>
          </w:divBdr>
        </w:div>
        <w:div w:id="1832982156">
          <w:marLeft w:val="0"/>
          <w:marRight w:val="0"/>
          <w:marTop w:val="0"/>
          <w:marBottom w:val="0"/>
          <w:divBdr>
            <w:top w:val="none" w:sz="0" w:space="0" w:color="auto"/>
            <w:left w:val="none" w:sz="0" w:space="0" w:color="auto"/>
            <w:bottom w:val="none" w:sz="0" w:space="0" w:color="auto"/>
            <w:right w:val="none" w:sz="0" w:space="0" w:color="auto"/>
          </w:divBdr>
        </w:div>
        <w:div w:id="1956715853">
          <w:marLeft w:val="0"/>
          <w:marRight w:val="0"/>
          <w:marTop w:val="0"/>
          <w:marBottom w:val="0"/>
          <w:divBdr>
            <w:top w:val="none" w:sz="0" w:space="0" w:color="auto"/>
            <w:left w:val="none" w:sz="0" w:space="0" w:color="auto"/>
            <w:bottom w:val="none" w:sz="0" w:space="0" w:color="auto"/>
            <w:right w:val="none" w:sz="0" w:space="0" w:color="auto"/>
          </w:divBdr>
        </w:div>
        <w:div w:id="356852240">
          <w:marLeft w:val="0"/>
          <w:marRight w:val="0"/>
          <w:marTop w:val="0"/>
          <w:marBottom w:val="0"/>
          <w:divBdr>
            <w:top w:val="none" w:sz="0" w:space="0" w:color="auto"/>
            <w:left w:val="none" w:sz="0" w:space="0" w:color="auto"/>
            <w:bottom w:val="none" w:sz="0" w:space="0" w:color="auto"/>
            <w:right w:val="none" w:sz="0" w:space="0" w:color="auto"/>
          </w:divBdr>
        </w:div>
        <w:div w:id="1571229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83439" TargetMode="External"/><Relationship Id="rId21" Type="http://schemas.openxmlformats.org/officeDocument/2006/relationships/hyperlink" Target="https://likumi.lv/ta/id/83439" TargetMode="External"/><Relationship Id="rId42" Type="http://schemas.openxmlformats.org/officeDocument/2006/relationships/hyperlink" Target="https://likumi.lv/ta/id/274989" TargetMode="External"/><Relationship Id="rId47" Type="http://schemas.openxmlformats.org/officeDocument/2006/relationships/hyperlink" Target="https://likumi.lv/ta/id/345861" TargetMode="External"/><Relationship Id="rId63" Type="http://schemas.openxmlformats.org/officeDocument/2006/relationships/hyperlink" Target="https://likumi.lv/ta/id/345861" TargetMode="External"/><Relationship Id="rId68" Type="http://schemas.openxmlformats.org/officeDocument/2006/relationships/hyperlink" Target="https://likumi.lv/ta/id/345861" TargetMode="External"/><Relationship Id="rId84" Type="http://schemas.openxmlformats.org/officeDocument/2006/relationships/hyperlink" Target="https://likumi.lv/ta/id/345861" TargetMode="External"/><Relationship Id="rId89" Type="http://schemas.openxmlformats.org/officeDocument/2006/relationships/hyperlink" Target="https://likumi.lv/ta/id/345861" TargetMode="External"/><Relationship Id="rId7" Type="http://schemas.openxmlformats.org/officeDocument/2006/relationships/endnotes" Target="endnotes.xml"/><Relationship Id="rId71" Type="http://schemas.openxmlformats.org/officeDocument/2006/relationships/hyperlink" Target="https://likumi.lv/ta/id/345861" TargetMode="External"/><Relationship Id="rId92" Type="http://schemas.openxmlformats.org/officeDocument/2006/relationships/hyperlink" Target="https://likumi.lv/ta/id/345861" TargetMode="External"/><Relationship Id="rId2" Type="http://schemas.openxmlformats.org/officeDocument/2006/relationships/numbering" Target="numbering.xml"/><Relationship Id="rId16" Type="http://schemas.openxmlformats.org/officeDocument/2006/relationships/hyperlink" Target="https://likumi.lv/ta/id/345861" TargetMode="External"/><Relationship Id="rId29" Type="http://schemas.openxmlformats.org/officeDocument/2006/relationships/hyperlink" Target="https://likumi.lv/ta/id/274989" TargetMode="External"/><Relationship Id="rId107" Type="http://schemas.openxmlformats.org/officeDocument/2006/relationships/fontTable" Target="fontTable.xml"/><Relationship Id="rId11" Type="http://schemas.openxmlformats.org/officeDocument/2006/relationships/hyperlink" Target="https://likumi.lv/ta/id/52951" TargetMode="External"/><Relationship Id="rId24" Type="http://schemas.openxmlformats.org/officeDocument/2006/relationships/hyperlink" Target="uas_pasnovertejuma_veidlapa_MK547.docx" TargetMode="External"/><Relationship Id="rId32" Type="http://schemas.openxmlformats.org/officeDocument/2006/relationships/hyperlink" Target="https://likumi.lv/ta/id/274989" TargetMode="External"/><Relationship Id="rId37" Type="http://schemas.openxmlformats.org/officeDocument/2006/relationships/hyperlink" Target="https://likumi.lv/ta/id/274989" TargetMode="External"/><Relationship Id="rId40" Type="http://schemas.openxmlformats.org/officeDocument/2006/relationships/hyperlink" Target="https://likumi.lv/ta/id/274989" TargetMode="External"/><Relationship Id="rId45" Type="http://schemas.openxmlformats.org/officeDocument/2006/relationships/hyperlink" Target="https://likumi.lv/ta/id/52951" TargetMode="External"/><Relationship Id="rId53" Type="http://schemas.openxmlformats.org/officeDocument/2006/relationships/hyperlink" Target="http://www.vi.gov.lv" TargetMode="External"/><Relationship Id="rId58" Type="http://schemas.openxmlformats.org/officeDocument/2006/relationships/hyperlink" Target="https://likumi.lv/ta/id/213318" TargetMode="External"/><Relationship Id="rId66" Type="http://schemas.openxmlformats.org/officeDocument/2006/relationships/hyperlink" Target="https://likumi.lv/ta/id/345861" TargetMode="External"/><Relationship Id="rId74" Type="http://schemas.openxmlformats.org/officeDocument/2006/relationships/hyperlink" Target="https://likumi.lv/ta/id/345861" TargetMode="External"/><Relationship Id="rId79" Type="http://schemas.openxmlformats.org/officeDocument/2006/relationships/hyperlink" Target="https://likumi.lv/ta/id/345861" TargetMode="External"/><Relationship Id="rId87" Type="http://schemas.openxmlformats.org/officeDocument/2006/relationships/hyperlink" Target="https://likumi.lv/ta/id/345861" TargetMode="External"/><Relationship Id="rId102" Type="http://schemas.openxmlformats.org/officeDocument/2006/relationships/hyperlink" Target="https://likumi.lv/ta/id/345861" TargetMode="External"/><Relationship Id="rId5" Type="http://schemas.openxmlformats.org/officeDocument/2006/relationships/webSettings" Target="webSettings.xml"/><Relationship Id="rId61" Type="http://schemas.openxmlformats.org/officeDocument/2006/relationships/hyperlink" Target="https://likumi.lv/ta/id/345861" TargetMode="External"/><Relationship Id="rId82" Type="http://schemas.openxmlformats.org/officeDocument/2006/relationships/hyperlink" Target="https://www.vi.gov.lv/lv/dzerama-udens-monitoringa-programmu-saskanosana" TargetMode="External"/><Relationship Id="rId90" Type="http://schemas.openxmlformats.org/officeDocument/2006/relationships/hyperlink" Target="https://likumi.lv/ta/id/345861" TargetMode="External"/><Relationship Id="rId95" Type="http://schemas.openxmlformats.org/officeDocument/2006/relationships/hyperlink" Target="https://likumi.lv/ta/id/345861" TargetMode="External"/><Relationship Id="rId19" Type="http://schemas.openxmlformats.org/officeDocument/2006/relationships/footer" Target="footer2.xml"/><Relationship Id="rId14" Type="http://schemas.openxmlformats.org/officeDocument/2006/relationships/hyperlink" Target="https://likumi.lv/ta/id/208155" TargetMode="External"/><Relationship Id="rId22" Type="http://schemas.openxmlformats.org/officeDocument/2006/relationships/hyperlink" Target="https://likumi.lv/ta/id/83439" TargetMode="External"/><Relationship Id="rId27" Type="http://schemas.openxmlformats.org/officeDocument/2006/relationships/hyperlink" Target="https://likumi.lv/ta/id/83439" TargetMode="External"/><Relationship Id="rId30" Type="http://schemas.openxmlformats.org/officeDocument/2006/relationships/hyperlink" Target="https://likumi.lv/ta/id/274989" TargetMode="External"/><Relationship Id="rId35" Type="http://schemas.openxmlformats.org/officeDocument/2006/relationships/hyperlink" Target="https://videscentrs.lvgmc.lv/iebuvets/pludu-riska-informacijas-sistema" TargetMode="External"/><Relationship Id="rId43" Type="http://schemas.openxmlformats.org/officeDocument/2006/relationships/hyperlink" Target="https://likumi.lv/ta/id/274989" TargetMode="External"/><Relationship Id="rId48" Type="http://schemas.openxmlformats.org/officeDocument/2006/relationships/hyperlink" Target="https://likumi.lv/ta/id/345861" TargetMode="External"/><Relationship Id="rId56" Type="http://schemas.openxmlformats.org/officeDocument/2006/relationships/hyperlink" Target="https://www.vi.gov.lv/lv/registri-un-datubazes" TargetMode="External"/><Relationship Id="rId64" Type="http://schemas.openxmlformats.org/officeDocument/2006/relationships/hyperlink" Target="https://likumi.lv/ta/id/345861" TargetMode="External"/><Relationship Id="rId69" Type="http://schemas.openxmlformats.org/officeDocument/2006/relationships/hyperlink" Target="https://likumi.lv/ta/id/345861" TargetMode="External"/><Relationship Id="rId77" Type="http://schemas.openxmlformats.org/officeDocument/2006/relationships/hyperlink" Target="https://likumi.lv/ta/id/345861" TargetMode="External"/><Relationship Id="rId100" Type="http://schemas.openxmlformats.org/officeDocument/2006/relationships/hyperlink" Target="https://likumi.lv/ta/id/345861" TargetMode="External"/><Relationship Id="rId105" Type="http://schemas.openxmlformats.org/officeDocument/2006/relationships/hyperlink" Target="https://www.vi.gov.lv/lv/dzerama-udens-noteikumu-prasibas-udens-piegadatajiem" TargetMode="External"/><Relationship Id="rId8" Type="http://schemas.openxmlformats.org/officeDocument/2006/relationships/image" Target="media/image1.jpeg"/><Relationship Id="rId51" Type="http://schemas.openxmlformats.org/officeDocument/2006/relationships/hyperlink" Target="https://likumi.lv/ta/id/213318" TargetMode="External"/><Relationship Id="rId72" Type="http://schemas.openxmlformats.org/officeDocument/2006/relationships/hyperlink" Target="https://likumi.lv/ta/id/345861" TargetMode="External"/><Relationship Id="rId80" Type="http://schemas.openxmlformats.org/officeDocument/2006/relationships/hyperlink" Target="http://www.latak.gov.lv" TargetMode="External"/><Relationship Id="rId85" Type="http://schemas.openxmlformats.org/officeDocument/2006/relationships/hyperlink" Target="https://likumi.lv/ta/id/345861" TargetMode="External"/><Relationship Id="rId93" Type="http://schemas.openxmlformats.org/officeDocument/2006/relationships/hyperlink" Target="http://www.vi.gov.lv" TargetMode="External"/><Relationship Id="rId98" Type="http://schemas.openxmlformats.org/officeDocument/2006/relationships/hyperlink" Target="https://likumi.lv/ta/id/345861" TargetMode="External"/><Relationship Id="rId3" Type="http://schemas.openxmlformats.org/officeDocument/2006/relationships/styles" Target="styles.xml"/><Relationship Id="rId12" Type="http://schemas.openxmlformats.org/officeDocument/2006/relationships/hyperlink" Target="https://likumi.lv/ta/id/83439" TargetMode="External"/><Relationship Id="rId17" Type="http://schemas.openxmlformats.org/officeDocument/2006/relationships/hyperlink" Target="https://likumi.lv/ta/id/213318" TargetMode="External"/><Relationship Id="rId25" Type="http://schemas.openxmlformats.org/officeDocument/2006/relationships/hyperlink" Target="https://likumi.lv/ta/id/83439" TargetMode="External"/><Relationship Id="rId33" Type="http://schemas.openxmlformats.org/officeDocument/2006/relationships/hyperlink" Target="https://likumi.lv/ta/id/274989" TargetMode="External"/><Relationship Id="rId38" Type="http://schemas.openxmlformats.org/officeDocument/2006/relationships/hyperlink" Target="https://likumi.lv/ta/id/274989" TargetMode="External"/><Relationship Id="rId46" Type="http://schemas.openxmlformats.org/officeDocument/2006/relationships/hyperlink" Target="https://likumi.lv/ta/id/208155" TargetMode="External"/><Relationship Id="rId59" Type="http://schemas.openxmlformats.org/officeDocument/2006/relationships/hyperlink" Target="https://www.vi.gov.lv/lv/dezinfekcija-dezinsekcija-un-deratizacija" TargetMode="External"/><Relationship Id="rId67" Type="http://schemas.openxmlformats.org/officeDocument/2006/relationships/hyperlink" Target="https://likumi.lv/ta/id/345861" TargetMode="External"/><Relationship Id="rId103" Type="http://schemas.openxmlformats.org/officeDocument/2006/relationships/hyperlink" Target="https://likumi.lv/ta/id/345861" TargetMode="External"/><Relationship Id="rId108" Type="http://schemas.openxmlformats.org/officeDocument/2006/relationships/theme" Target="theme/theme1.xml"/><Relationship Id="rId20" Type="http://schemas.openxmlformats.org/officeDocument/2006/relationships/hyperlink" Target="https://likumi.lv/ta/id/42348" TargetMode="External"/><Relationship Id="rId41" Type="http://schemas.openxmlformats.org/officeDocument/2006/relationships/hyperlink" Target="https://likumi.lv/ta/id/274989" TargetMode="External"/><Relationship Id="rId54" Type="http://schemas.openxmlformats.org/officeDocument/2006/relationships/hyperlink" Target="http://www.vi.gov.lv/lv/dzerama-udens-monitoringa-programmu-saskanosana" TargetMode="External"/><Relationship Id="rId62" Type="http://schemas.openxmlformats.org/officeDocument/2006/relationships/hyperlink" Target="https://likumi.lv/ta/id/345861" TargetMode="External"/><Relationship Id="rId70" Type="http://schemas.openxmlformats.org/officeDocument/2006/relationships/hyperlink" Target="https://likumi.lv/ta/id/345861" TargetMode="External"/><Relationship Id="rId75" Type="http://schemas.openxmlformats.org/officeDocument/2006/relationships/hyperlink" Target="https://likumi.lv/ta/id/345861" TargetMode="External"/><Relationship Id="rId83" Type="http://schemas.openxmlformats.org/officeDocument/2006/relationships/hyperlink" Target="https://www.vi.gov.lv/sites/vi/files/media_file/riska-novertesana_15.11.23.pdf" TargetMode="External"/><Relationship Id="rId88" Type="http://schemas.openxmlformats.org/officeDocument/2006/relationships/hyperlink" Target="https://likumi.lv/ta/id/345861" TargetMode="External"/><Relationship Id="rId91" Type="http://schemas.openxmlformats.org/officeDocument/2006/relationships/hyperlink" Target="https://likumi.lv/ta/id/345861" TargetMode="External"/><Relationship Id="rId96" Type="http://schemas.openxmlformats.org/officeDocument/2006/relationships/hyperlink" Target="https://likumi.lv/ta/id/34586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300636" TargetMode="External"/><Relationship Id="rId23" Type="http://schemas.openxmlformats.org/officeDocument/2006/relationships/hyperlink" Target="https://likumi.lv/ta/id/83439" TargetMode="External"/><Relationship Id="rId28" Type="http://schemas.openxmlformats.org/officeDocument/2006/relationships/hyperlink" Target="https://likumi.lv/ta/id/274989" TargetMode="External"/><Relationship Id="rId36" Type="http://schemas.openxmlformats.org/officeDocument/2006/relationships/hyperlink" Target="https://videscentrs.lvgmc.lv/lapas/udens-apsaimniekosana-un-pludu-parvaldiba" TargetMode="External"/><Relationship Id="rId49" Type="http://schemas.openxmlformats.org/officeDocument/2006/relationships/hyperlink" Target="https://likumi.lv/ta/id/274989" TargetMode="External"/><Relationship Id="rId57" Type="http://schemas.openxmlformats.org/officeDocument/2006/relationships/hyperlink" Target="https://likumi.lv/ta/id/345861" TargetMode="External"/><Relationship Id="rId106" Type="http://schemas.openxmlformats.org/officeDocument/2006/relationships/hyperlink" Target="https://www.vi.gov.lv/lv/uzraudziba-un-kontrole" TargetMode="External"/><Relationship Id="rId10" Type="http://schemas.openxmlformats.org/officeDocument/2006/relationships/hyperlink" Target="https://likumi.lv/ta/id/42348" TargetMode="External"/><Relationship Id="rId31" Type="http://schemas.openxmlformats.org/officeDocument/2006/relationships/hyperlink" Target="https://likumi.lv/ta/id/274989" TargetMode="External"/><Relationship Id="rId44" Type="http://schemas.openxmlformats.org/officeDocument/2006/relationships/hyperlink" Target="https://likumi.lv/ta/id/274989" TargetMode="External"/><Relationship Id="rId52" Type="http://schemas.openxmlformats.org/officeDocument/2006/relationships/hyperlink" Target="https://likumi.lv/ta/id/213318" TargetMode="External"/><Relationship Id="rId60" Type="http://schemas.openxmlformats.org/officeDocument/2006/relationships/hyperlink" Target="https://likumi.lv/ta/id/345861" TargetMode="External"/><Relationship Id="rId65" Type="http://schemas.openxmlformats.org/officeDocument/2006/relationships/hyperlink" Target="https://likumi.lv/ta/id/345861" TargetMode="External"/><Relationship Id="rId73" Type="http://schemas.openxmlformats.org/officeDocument/2006/relationships/hyperlink" Target="https://likumi.lv/ta/id/345861" TargetMode="External"/><Relationship Id="rId78" Type="http://schemas.openxmlformats.org/officeDocument/2006/relationships/hyperlink" Target="https://likumi.lv/ta/id/345861" TargetMode="External"/><Relationship Id="rId81" Type="http://schemas.openxmlformats.org/officeDocument/2006/relationships/hyperlink" Target="http://www.vi.gov.lv" TargetMode="External"/><Relationship Id="rId86" Type="http://schemas.openxmlformats.org/officeDocument/2006/relationships/hyperlink" Target="https://likumi.lv/ta/id/345861" TargetMode="External"/><Relationship Id="rId94" Type="http://schemas.openxmlformats.org/officeDocument/2006/relationships/hyperlink" Target="https://www.vi.gov.lv/lv/dzerama-udens-ipasas-normas" TargetMode="External"/><Relationship Id="rId99" Type="http://schemas.openxmlformats.org/officeDocument/2006/relationships/hyperlink" Target="https://likumi.lv/ta/id/345861" TargetMode="External"/><Relationship Id="rId101" Type="http://schemas.openxmlformats.org/officeDocument/2006/relationships/hyperlink" Target="https://likumi.lv/ta/id/345861" TargetMode="External"/><Relationship Id="rId4" Type="http://schemas.openxmlformats.org/officeDocument/2006/relationships/settings" Target="settings.xml"/><Relationship Id="rId9" Type="http://schemas.openxmlformats.org/officeDocument/2006/relationships/hyperlink" Target="mailto:vide@vi.gov.lv" TargetMode="External"/><Relationship Id="rId13" Type="http://schemas.openxmlformats.org/officeDocument/2006/relationships/hyperlink" Target="https://likumi.lv/ta/id/274989" TargetMode="External"/><Relationship Id="rId18" Type="http://schemas.openxmlformats.org/officeDocument/2006/relationships/footer" Target="footer1.xml"/><Relationship Id="rId39" Type="http://schemas.openxmlformats.org/officeDocument/2006/relationships/hyperlink" Target="https://likumi.lv/ta/id/274989" TargetMode="External"/><Relationship Id="rId34" Type="http://schemas.openxmlformats.org/officeDocument/2006/relationships/hyperlink" Target="https://www.vi.gov.lv/lv/dzerama-udens-kvalitate-un-ta-iespejamais-piesarnojums-pludu-rezultata" TargetMode="External"/><Relationship Id="rId50" Type="http://schemas.openxmlformats.org/officeDocument/2006/relationships/hyperlink" Target="https://likumi.lv/ta/id/213318" TargetMode="External"/><Relationship Id="rId55" Type="http://schemas.openxmlformats.org/officeDocument/2006/relationships/hyperlink" Target="http://www.vi.gov.lv" TargetMode="External"/><Relationship Id="rId76" Type="http://schemas.openxmlformats.org/officeDocument/2006/relationships/hyperlink" Target="https://likumi.lv/ta/id/345861" TargetMode="External"/><Relationship Id="rId97" Type="http://schemas.openxmlformats.org/officeDocument/2006/relationships/hyperlink" Target="https://likumi.lv/ta/id/345861" TargetMode="External"/><Relationship Id="rId104" Type="http://schemas.openxmlformats.org/officeDocument/2006/relationships/hyperlink" Target="https://videscentrs.lvgmc.lv/lapas/bioc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9143-C0B2-4CEF-9062-24AF76FF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6849</TotalTime>
  <Pages>9</Pages>
  <Words>18591</Words>
  <Characters>10598</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Līva Stupele</dc:creator>
  <cp:lastModifiedBy>Gunda Kalniņa</cp:lastModifiedBy>
  <cp:revision>155</cp:revision>
  <cp:lastPrinted>2020-07-31T14:17:00Z</cp:lastPrinted>
  <dcterms:created xsi:type="dcterms:W3CDTF">2023-02-06T09:10:00Z</dcterms:created>
  <dcterms:modified xsi:type="dcterms:W3CDTF">2025-12-02T08:01:00Z</dcterms:modified>
</cp:coreProperties>
</file>